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01555" w:rsidRDefault="00901555" w:rsidP="00901555">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To improve and strengthen the Supported Internship customer journey,</w:t>
      </w:r>
      <w:r w:rsidRPr="00020ECC">
        <w:rPr>
          <w:rFonts w:ascii="Arial" w:eastAsia="Calibri" w:hAnsi="Arial" w:cs="Arial"/>
          <w:color w:val="000000"/>
          <w:sz w:val="24"/>
          <w:szCs w:val="24"/>
        </w:rPr>
        <w:t xml:space="preserve"> Access to Work </w:t>
      </w:r>
      <w:r>
        <w:rPr>
          <w:rFonts w:ascii="Arial" w:eastAsia="Calibri" w:hAnsi="Arial" w:cs="Arial"/>
          <w:color w:val="000000"/>
          <w:sz w:val="24"/>
          <w:szCs w:val="24"/>
        </w:rPr>
        <w:t>(AtW)</w:t>
      </w:r>
      <w:r w:rsidRPr="00020ECC">
        <w:rPr>
          <w:rFonts w:ascii="Arial" w:eastAsia="Calibri" w:hAnsi="Arial" w:cs="Arial"/>
          <w:color w:val="000000"/>
          <w:sz w:val="24"/>
          <w:szCs w:val="24"/>
        </w:rPr>
        <w:t xml:space="preserve"> </w:t>
      </w:r>
      <w:r>
        <w:rPr>
          <w:rFonts w:ascii="Arial" w:eastAsia="Calibri" w:hAnsi="Arial" w:cs="Arial"/>
          <w:color w:val="000000"/>
          <w:sz w:val="24"/>
          <w:szCs w:val="24"/>
        </w:rPr>
        <w:t>has carried out a review of the current Supported Internship and Traineeship processes.</w:t>
      </w:r>
    </w:p>
    <w:p w:rsidR="00901555" w:rsidRPr="00DD6B48" w:rsidRDefault="00901555" w:rsidP="00901555">
      <w:pPr>
        <w:spacing w:after="0" w:line="240" w:lineRule="auto"/>
        <w:jc w:val="both"/>
        <w:rPr>
          <w:rFonts w:ascii="Arial" w:eastAsia="Calibri" w:hAnsi="Arial" w:cs="Arial"/>
          <w:color w:val="000000"/>
          <w:sz w:val="24"/>
          <w:szCs w:val="24"/>
        </w:rPr>
      </w:pPr>
    </w:p>
    <w:p w:rsidR="00F14022" w:rsidRDefault="00901555" w:rsidP="00901555">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F</w:t>
      </w:r>
      <w:r w:rsidRPr="00020ECC">
        <w:rPr>
          <w:rFonts w:ascii="Arial" w:eastAsia="Calibri" w:hAnsi="Arial" w:cs="Arial"/>
          <w:color w:val="000000"/>
          <w:sz w:val="24"/>
          <w:szCs w:val="24"/>
        </w:rPr>
        <w:t>rom September</w:t>
      </w:r>
      <w:r>
        <w:rPr>
          <w:rFonts w:ascii="Arial" w:eastAsia="Calibri" w:hAnsi="Arial" w:cs="Arial"/>
          <w:color w:val="000000"/>
          <w:sz w:val="24"/>
          <w:szCs w:val="24"/>
        </w:rPr>
        <w:t xml:space="preserve"> 2020,</w:t>
      </w:r>
      <w:r w:rsidRPr="00020ECC">
        <w:rPr>
          <w:rFonts w:ascii="Arial" w:eastAsia="Calibri" w:hAnsi="Arial" w:cs="Arial"/>
          <w:color w:val="000000"/>
          <w:sz w:val="24"/>
          <w:szCs w:val="24"/>
        </w:rPr>
        <w:t xml:space="preserve"> </w:t>
      </w:r>
      <w:r>
        <w:rPr>
          <w:rFonts w:ascii="Arial" w:eastAsia="Calibri" w:hAnsi="Arial" w:cs="Arial"/>
          <w:color w:val="000000"/>
          <w:sz w:val="24"/>
          <w:szCs w:val="24"/>
        </w:rPr>
        <w:t xml:space="preserve">AtW is </w:t>
      </w:r>
      <w:r w:rsidRPr="00020ECC">
        <w:rPr>
          <w:rFonts w:ascii="Arial" w:eastAsia="Calibri" w:hAnsi="Arial" w:cs="Arial"/>
          <w:color w:val="000000"/>
          <w:sz w:val="24"/>
          <w:szCs w:val="24"/>
        </w:rPr>
        <w:t>introducing a number of chang</w:t>
      </w:r>
      <w:r>
        <w:rPr>
          <w:rFonts w:ascii="Arial" w:eastAsia="Calibri" w:hAnsi="Arial" w:cs="Arial"/>
          <w:color w:val="000000"/>
          <w:sz w:val="24"/>
          <w:szCs w:val="24"/>
        </w:rPr>
        <w:t xml:space="preserve">es to the </w:t>
      </w:r>
      <w:r w:rsidR="00E12168">
        <w:rPr>
          <w:rFonts w:ascii="Arial" w:eastAsia="Calibri" w:hAnsi="Arial" w:cs="Arial"/>
          <w:color w:val="000000"/>
          <w:sz w:val="24"/>
          <w:szCs w:val="24"/>
        </w:rPr>
        <w:t xml:space="preserve">supported internship </w:t>
      </w:r>
      <w:r>
        <w:rPr>
          <w:rFonts w:ascii="Arial" w:eastAsia="Calibri" w:hAnsi="Arial" w:cs="Arial"/>
          <w:color w:val="000000"/>
          <w:sz w:val="24"/>
          <w:szCs w:val="24"/>
        </w:rPr>
        <w:t xml:space="preserve">process to ensure supported intern information is protected and enable us to </w:t>
      </w:r>
      <w:r w:rsidR="00E12168">
        <w:rPr>
          <w:rFonts w:ascii="Arial" w:eastAsia="Calibri" w:hAnsi="Arial" w:cs="Arial"/>
          <w:color w:val="000000"/>
          <w:sz w:val="24"/>
          <w:szCs w:val="24"/>
        </w:rPr>
        <w:t xml:space="preserve">work with stakeholders to </w:t>
      </w:r>
      <w:r>
        <w:rPr>
          <w:rFonts w:ascii="Arial" w:eastAsia="Calibri" w:hAnsi="Arial" w:cs="Arial"/>
          <w:color w:val="000000"/>
          <w:sz w:val="24"/>
          <w:szCs w:val="24"/>
        </w:rPr>
        <w:t xml:space="preserve">test, </w:t>
      </w:r>
      <w:r w:rsidRPr="00020ECC">
        <w:rPr>
          <w:rFonts w:ascii="Arial" w:eastAsia="Calibri" w:hAnsi="Arial" w:cs="Arial"/>
          <w:color w:val="000000"/>
          <w:sz w:val="24"/>
          <w:szCs w:val="24"/>
        </w:rPr>
        <w:t xml:space="preserve">learn </w:t>
      </w:r>
      <w:r>
        <w:rPr>
          <w:rFonts w:ascii="Arial" w:eastAsia="Calibri" w:hAnsi="Arial" w:cs="Arial"/>
          <w:color w:val="000000"/>
          <w:sz w:val="24"/>
          <w:szCs w:val="24"/>
        </w:rPr>
        <w:t xml:space="preserve">and evaluate what works </w:t>
      </w:r>
      <w:r w:rsidR="00E12168">
        <w:rPr>
          <w:rFonts w:ascii="Arial" w:eastAsia="Calibri" w:hAnsi="Arial" w:cs="Arial"/>
          <w:color w:val="000000"/>
          <w:sz w:val="24"/>
          <w:szCs w:val="24"/>
        </w:rPr>
        <w:t xml:space="preserve">and </w:t>
      </w:r>
      <w:r>
        <w:rPr>
          <w:rFonts w:ascii="Arial" w:eastAsia="Calibri" w:hAnsi="Arial" w:cs="Arial"/>
          <w:color w:val="000000"/>
          <w:sz w:val="24"/>
          <w:szCs w:val="24"/>
        </w:rPr>
        <w:t xml:space="preserve">strengthen the process further. </w:t>
      </w:r>
    </w:p>
    <w:p w:rsidR="00F14022" w:rsidRDefault="00F14022" w:rsidP="00D878DF">
      <w:pPr>
        <w:spacing w:after="0" w:line="240" w:lineRule="auto"/>
        <w:jc w:val="both"/>
        <w:rPr>
          <w:rFonts w:ascii="Arial" w:eastAsia="Calibri" w:hAnsi="Arial" w:cs="Arial"/>
          <w:color w:val="000000"/>
          <w:sz w:val="24"/>
          <w:szCs w:val="24"/>
        </w:rPr>
      </w:pPr>
    </w:p>
    <w:p w:rsidR="00020ECC" w:rsidRPr="00020ECC" w:rsidRDefault="00020ECC" w:rsidP="00020ECC">
      <w:pPr>
        <w:spacing w:after="0" w:line="240" w:lineRule="auto"/>
        <w:rPr>
          <w:rFonts w:ascii="Arial" w:eastAsia="Calibri" w:hAnsi="Arial" w:cs="Arial"/>
          <w:color w:val="000000"/>
          <w:sz w:val="24"/>
          <w:szCs w:val="24"/>
        </w:rPr>
      </w:pPr>
      <w:r w:rsidRPr="00020ECC">
        <w:rPr>
          <w:rFonts w:ascii="Arial" w:eastAsia="Calibri" w:hAnsi="Arial" w:cs="Arial"/>
          <w:color w:val="000000"/>
          <w:sz w:val="24"/>
          <w:szCs w:val="24"/>
        </w:rPr>
        <w:t xml:space="preserve">The initial changes </w:t>
      </w:r>
      <w:r w:rsidR="00F14022">
        <w:rPr>
          <w:rFonts w:ascii="Arial" w:eastAsia="Calibri" w:hAnsi="Arial" w:cs="Arial"/>
          <w:color w:val="000000"/>
          <w:sz w:val="24"/>
          <w:szCs w:val="24"/>
        </w:rPr>
        <w:t>AtW</w:t>
      </w:r>
      <w:r w:rsidRPr="00020ECC">
        <w:rPr>
          <w:rFonts w:ascii="Arial" w:eastAsia="Calibri" w:hAnsi="Arial" w:cs="Arial"/>
          <w:color w:val="000000"/>
          <w:sz w:val="24"/>
          <w:szCs w:val="24"/>
        </w:rPr>
        <w:t xml:space="preserve"> </w:t>
      </w:r>
      <w:r w:rsidR="00D02F3E">
        <w:rPr>
          <w:rFonts w:ascii="Arial" w:eastAsia="Calibri" w:hAnsi="Arial" w:cs="Arial"/>
          <w:color w:val="000000"/>
          <w:sz w:val="24"/>
          <w:szCs w:val="24"/>
        </w:rPr>
        <w:t>will be</w:t>
      </w:r>
      <w:r w:rsidRPr="00020ECC">
        <w:rPr>
          <w:rFonts w:ascii="Arial" w:eastAsia="Calibri" w:hAnsi="Arial" w:cs="Arial"/>
          <w:color w:val="000000"/>
          <w:sz w:val="24"/>
          <w:szCs w:val="24"/>
        </w:rPr>
        <w:t xml:space="preserve"> test</w:t>
      </w:r>
      <w:r w:rsidR="00D02F3E">
        <w:rPr>
          <w:rFonts w:ascii="Arial" w:eastAsia="Calibri" w:hAnsi="Arial" w:cs="Arial"/>
          <w:color w:val="000000"/>
          <w:sz w:val="24"/>
          <w:szCs w:val="24"/>
        </w:rPr>
        <w:t>ing</w:t>
      </w:r>
      <w:r w:rsidRPr="00020ECC">
        <w:rPr>
          <w:rFonts w:ascii="Arial" w:eastAsia="Calibri" w:hAnsi="Arial" w:cs="Arial"/>
          <w:color w:val="000000"/>
          <w:sz w:val="24"/>
          <w:szCs w:val="24"/>
        </w:rPr>
        <w:t xml:space="preserve"> from September include:</w:t>
      </w:r>
      <w:r w:rsidR="00D02F3E">
        <w:rPr>
          <w:rFonts w:ascii="Arial" w:eastAsia="Calibri" w:hAnsi="Arial" w:cs="Arial"/>
          <w:color w:val="000000"/>
          <w:sz w:val="24"/>
          <w:szCs w:val="24"/>
        </w:rPr>
        <w:br/>
      </w:r>
    </w:p>
    <w:p w:rsidR="00020ECC" w:rsidRPr="00020ECC" w:rsidRDefault="00020ECC" w:rsidP="00020ECC">
      <w:pPr>
        <w:pStyle w:val="ListParagraph"/>
        <w:numPr>
          <w:ilvl w:val="0"/>
          <w:numId w:val="1"/>
        </w:numPr>
        <w:spacing w:after="0" w:line="240" w:lineRule="auto"/>
        <w:rPr>
          <w:rFonts w:ascii="Arial" w:eastAsia="Calibri" w:hAnsi="Arial" w:cs="Arial"/>
          <w:color w:val="000000"/>
          <w:sz w:val="24"/>
          <w:szCs w:val="24"/>
        </w:rPr>
      </w:pPr>
      <w:r w:rsidRPr="00020ECC">
        <w:rPr>
          <w:rFonts w:ascii="Arial" w:eastAsia="Calibri" w:hAnsi="Arial" w:cs="Arial"/>
          <w:color w:val="000000"/>
          <w:sz w:val="24"/>
          <w:szCs w:val="24"/>
        </w:rPr>
        <w:t xml:space="preserve">A revised application form </w:t>
      </w:r>
      <w:r w:rsidR="00901555">
        <w:rPr>
          <w:rFonts w:ascii="Arial" w:eastAsia="Calibri" w:hAnsi="Arial" w:cs="Arial"/>
          <w:color w:val="000000"/>
          <w:sz w:val="24"/>
          <w:szCs w:val="24"/>
        </w:rPr>
        <w:t xml:space="preserve">that is customer focussed </w:t>
      </w:r>
      <w:r w:rsidRPr="00020ECC">
        <w:rPr>
          <w:rFonts w:ascii="Arial" w:eastAsia="Calibri" w:hAnsi="Arial" w:cs="Arial"/>
          <w:color w:val="000000"/>
          <w:sz w:val="24"/>
          <w:szCs w:val="24"/>
        </w:rPr>
        <w:t>aimed at the Access to Work customer</w:t>
      </w:r>
      <w:r w:rsidR="00D02F3E">
        <w:rPr>
          <w:rFonts w:ascii="Arial" w:eastAsia="Calibri" w:hAnsi="Arial" w:cs="Arial"/>
          <w:color w:val="000000"/>
          <w:sz w:val="24"/>
          <w:szCs w:val="24"/>
        </w:rPr>
        <w:t xml:space="preserve"> to be</w:t>
      </w:r>
      <w:r w:rsidRPr="00020ECC">
        <w:rPr>
          <w:rFonts w:ascii="Arial" w:eastAsia="Calibri" w:hAnsi="Arial" w:cs="Arial"/>
          <w:color w:val="000000"/>
          <w:sz w:val="24"/>
          <w:szCs w:val="24"/>
        </w:rPr>
        <w:t xml:space="preserve"> submitted via the post;</w:t>
      </w:r>
      <w:r w:rsidR="00D02F3E">
        <w:rPr>
          <w:rFonts w:ascii="Arial" w:eastAsia="Calibri" w:hAnsi="Arial" w:cs="Arial"/>
          <w:color w:val="000000"/>
          <w:sz w:val="24"/>
          <w:szCs w:val="24"/>
        </w:rPr>
        <w:br/>
      </w:r>
    </w:p>
    <w:p w:rsidR="00020ECC" w:rsidRDefault="00020ECC" w:rsidP="00020ECC">
      <w:pPr>
        <w:pStyle w:val="ListParagraph"/>
        <w:numPr>
          <w:ilvl w:val="0"/>
          <w:numId w:val="1"/>
        </w:numPr>
        <w:spacing w:after="0" w:line="240" w:lineRule="auto"/>
        <w:rPr>
          <w:rFonts w:ascii="Arial" w:eastAsia="Calibri" w:hAnsi="Arial" w:cs="Arial"/>
          <w:color w:val="000000"/>
          <w:sz w:val="24"/>
          <w:szCs w:val="24"/>
        </w:rPr>
      </w:pPr>
      <w:r w:rsidRPr="00020ECC">
        <w:rPr>
          <w:rFonts w:ascii="Arial" w:eastAsia="Calibri" w:hAnsi="Arial" w:cs="Arial"/>
          <w:color w:val="000000"/>
          <w:sz w:val="24"/>
          <w:szCs w:val="24"/>
        </w:rPr>
        <w:t>Improved Access to Work staff guide enabling greater clarity and consistency;</w:t>
      </w:r>
    </w:p>
    <w:p w:rsidR="00D02F3E" w:rsidRPr="00020ECC" w:rsidRDefault="00D02F3E" w:rsidP="00D02F3E">
      <w:pPr>
        <w:pStyle w:val="ListParagraph"/>
        <w:spacing w:after="0" w:line="240" w:lineRule="auto"/>
        <w:ind w:left="644"/>
        <w:rPr>
          <w:rFonts w:ascii="Arial" w:eastAsia="Calibri" w:hAnsi="Arial" w:cs="Arial"/>
          <w:color w:val="000000"/>
          <w:sz w:val="24"/>
          <w:szCs w:val="24"/>
        </w:rPr>
      </w:pPr>
    </w:p>
    <w:p w:rsidR="00020ECC" w:rsidRDefault="00020ECC" w:rsidP="00020ECC">
      <w:pPr>
        <w:pStyle w:val="ListParagraph"/>
        <w:numPr>
          <w:ilvl w:val="0"/>
          <w:numId w:val="1"/>
        </w:numPr>
        <w:spacing w:after="0" w:line="240" w:lineRule="auto"/>
        <w:rPr>
          <w:rFonts w:ascii="Arial" w:eastAsia="Calibri" w:hAnsi="Arial" w:cs="Arial"/>
          <w:color w:val="000000"/>
          <w:sz w:val="24"/>
          <w:szCs w:val="24"/>
        </w:rPr>
      </w:pPr>
      <w:r w:rsidRPr="00020ECC">
        <w:rPr>
          <w:rFonts w:ascii="Arial" w:eastAsia="Calibri" w:hAnsi="Arial" w:cs="Arial"/>
          <w:color w:val="000000"/>
          <w:sz w:val="24"/>
          <w:szCs w:val="24"/>
        </w:rPr>
        <w:t>Additional steps to ensure consent is obtained from the Access to Work customers regarding the processing of their personal information; and</w:t>
      </w:r>
    </w:p>
    <w:p w:rsidR="00D02F3E" w:rsidRPr="00D02F3E" w:rsidRDefault="00D02F3E" w:rsidP="00D02F3E">
      <w:pPr>
        <w:spacing w:after="0" w:line="240" w:lineRule="auto"/>
        <w:rPr>
          <w:rFonts w:ascii="Arial" w:eastAsia="Calibri" w:hAnsi="Arial" w:cs="Arial"/>
          <w:color w:val="000000"/>
          <w:sz w:val="24"/>
          <w:szCs w:val="24"/>
        </w:rPr>
      </w:pPr>
    </w:p>
    <w:p w:rsidR="00020ECC" w:rsidRPr="00020ECC" w:rsidRDefault="00020ECC" w:rsidP="00020ECC">
      <w:pPr>
        <w:pStyle w:val="ListParagraph"/>
        <w:numPr>
          <w:ilvl w:val="0"/>
          <w:numId w:val="1"/>
        </w:numPr>
        <w:spacing w:after="0" w:line="240" w:lineRule="auto"/>
        <w:rPr>
          <w:rFonts w:ascii="Arial" w:eastAsia="Calibri" w:hAnsi="Arial" w:cs="Arial"/>
          <w:color w:val="000000"/>
          <w:sz w:val="24"/>
          <w:szCs w:val="24"/>
        </w:rPr>
      </w:pPr>
      <w:r w:rsidRPr="00020ECC">
        <w:rPr>
          <w:rFonts w:ascii="Arial" w:eastAsia="Calibri" w:hAnsi="Arial" w:cs="Arial"/>
          <w:color w:val="000000"/>
          <w:sz w:val="24"/>
          <w:szCs w:val="24"/>
        </w:rPr>
        <w:t>Agreement and acceptance of the terms and conditions of the grant</w:t>
      </w:r>
      <w:r w:rsidR="00E12168">
        <w:rPr>
          <w:rFonts w:ascii="Arial" w:eastAsia="Calibri" w:hAnsi="Arial" w:cs="Arial"/>
          <w:color w:val="000000"/>
          <w:sz w:val="24"/>
          <w:szCs w:val="24"/>
        </w:rPr>
        <w:t xml:space="preserve"> to comply with Cabinet Office grant management procedures</w:t>
      </w:r>
      <w:r w:rsidRPr="00020ECC">
        <w:rPr>
          <w:rFonts w:ascii="Arial" w:eastAsia="Calibri" w:hAnsi="Arial" w:cs="Arial"/>
          <w:color w:val="000000"/>
          <w:sz w:val="24"/>
          <w:szCs w:val="24"/>
        </w:rPr>
        <w:t>.</w:t>
      </w:r>
    </w:p>
    <w:p w:rsidR="00020ECC" w:rsidRDefault="00020ECC" w:rsidP="00D878DF">
      <w:pPr>
        <w:spacing w:after="0" w:line="240" w:lineRule="auto"/>
        <w:jc w:val="both"/>
        <w:rPr>
          <w:rFonts w:ascii="Arial" w:eastAsia="Calibri" w:hAnsi="Arial" w:cs="Arial"/>
          <w:color w:val="000000"/>
          <w:sz w:val="24"/>
          <w:szCs w:val="24"/>
        </w:rPr>
      </w:pPr>
    </w:p>
    <w:p w:rsidR="00020ECC" w:rsidRPr="00020ECC" w:rsidRDefault="00E12168" w:rsidP="00D878DF">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Adopting a test and learn approach will enable us to </w:t>
      </w:r>
      <w:r w:rsidR="00D02F3E">
        <w:rPr>
          <w:rFonts w:ascii="Arial" w:eastAsia="Calibri" w:hAnsi="Arial" w:cs="Arial"/>
          <w:color w:val="000000"/>
          <w:sz w:val="24"/>
          <w:szCs w:val="24"/>
        </w:rPr>
        <w:t>continue</w:t>
      </w:r>
      <w:r w:rsidR="00020ECC" w:rsidRPr="00020ECC">
        <w:rPr>
          <w:rFonts w:ascii="Arial" w:eastAsia="Calibri" w:hAnsi="Arial" w:cs="Arial"/>
          <w:color w:val="000000"/>
          <w:sz w:val="24"/>
          <w:szCs w:val="24"/>
        </w:rPr>
        <w:t xml:space="preserve"> to adapt and update the </w:t>
      </w:r>
      <w:r>
        <w:rPr>
          <w:rFonts w:ascii="Arial" w:eastAsia="Calibri" w:hAnsi="Arial" w:cs="Arial"/>
          <w:color w:val="000000"/>
          <w:sz w:val="24"/>
          <w:szCs w:val="24"/>
        </w:rPr>
        <w:t xml:space="preserve">supported internship customer </w:t>
      </w:r>
      <w:r w:rsidR="00020ECC" w:rsidRPr="00020ECC">
        <w:rPr>
          <w:rFonts w:ascii="Arial" w:eastAsia="Calibri" w:hAnsi="Arial" w:cs="Arial"/>
          <w:color w:val="000000"/>
          <w:sz w:val="24"/>
          <w:szCs w:val="24"/>
        </w:rPr>
        <w:t>journe</w:t>
      </w:r>
      <w:r w:rsidR="00D02F3E">
        <w:rPr>
          <w:rFonts w:ascii="Arial" w:eastAsia="Calibri" w:hAnsi="Arial" w:cs="Arial"/>
          <w:color w:val="000000"/>
          <w:sz w:val="24"/>
          <w:szCs w:val="24"/>
        </w:rPr>
        <w:t xml:space="preserve">y, </w:t>
      </w:r>
      <w:r>
        <w:rPr>
          <w:rFonts w:ascii="Arial" w:eastAsia="Calibri" w:hAnsi="Arial" w:cs="Arial"/>
          <w:color w:val="000000"/>
          <w:sz w:val="24"/>
          <w:szCs w:val="24"/>
        </w:rPr>
        <w:t xml:space="preserve">and enable us to deliver a customer experience that is secure and user friendly for both </w:t>
      </w:r>
      <w:r w:rsidR="00020ECC" w:rsidRPr="00020ECC">
        <w:rPr>
          <w:rFonts w:ascii="Arial" w:eastAsia="Calibri" w:hAnsi="Arial" w:cs="Arial"/>
          <w:color w:val="000000"/>
          <w:sz w:val="24"/>
          <w:szCs w:val="24"/>
        </w:rPr>
        <w:t>customer</w:t>
      </w:r>
      <w:r w:rsidR="00F37F8B">
        <w:rPr>
          <w:rFonts w:ascii="Arial" w:eastAsia="Calibri" w:hAnsi="Arial" w:cs="Arial"/>
          <w:color w:val="000000"/>
          <w:sz w:val="24"/>
          <w:szCs w:val="24"/>
        </w:rPr>
        <w:t>s</w:t>
      </w:r>
      <w:r w:rsidR="00020ECC" w:rsidRPr="00020ECC">
        <w:rPr>
          <w:rFonts w:ascii="Arial" w:eastAsia="Calibri" w:hAnsi="Arial" w:cs="Arial"/>
          <w:color w:val="000000"/>
          <w:sz w:val="24"/>
          <w:szCs w:val="24"/>
        </w:rPr>
        <w:t xml:space="preserve"> </w:t>
      </w:r>
      <w:r w:rsidR="00D02F3E">
        <w:rPr>
          <w:rFonts w:ascii="Arial" w:eastAsia="Calibri" w:hAnsi="Arial" w:cs="Arial"/>
          <w:color w:val="000000"/>
          <w:sz w:val="24"/>
          <w:szCs w:val="24"/>
        </w:rPr>
        <w:t>and Education/ Training providers</w:t>
      </w:r>
      <w:r w:rsidR="00020ECC" w:rsidRPr="00020ECC">
        <w:rPr>
          <w:rFonts w:ascii="Arial" w:eastAsia="Calibri" w:hAnsi="Arial" w:cs="Arial"/>
          <w:color w:val="000000"/>
          <w:sz w:val="24"/>
          <w:szCs w:val="24"/>
        </w:rPr>
        <w:t xml:space="preserve">. </w:t>
      </w:r>
    </w:p>
    <w:p w:rsidR="00020ECC" w:rsidRDefault="00020ECC" w:rsidP="00020ECC">
      <w:pPr>
        <w:spacing w:after="0" w:line="240" w:lineRule="auto"/>
        <w:rPr>
          <w:rFonts w:ascii="Arial" w:eastAsia="Calibri" w:hAnsi="Arial" w:cs="Arial"/>
          <w:color w:val="000000"/>
          <w:sz w:val="24"/>
          <w:szCs w:val="24"/>
        </w:rPr>
      </w:pPr>
    </w:p>
    <w:p w:rsidR="00020ECC" w:rsidRPr="0044392F" w:rsidRDefault="0044392F" w:rsidP="0044392F">
      <w:pPr>
        <w:spacing w:after="0" w:line="240" w:lineRule="auto"/>
        <w:jc w:val="center"/>
        <w:rPr>
          <w:rFonts w:ascii="Arial" w:eastAsia="Calibri" w:hAnsi="Arial" w:cs="Arial"/>
          <w:b/>
          <w:color w:val="000000"/>
          <w:sz w:val="24"/>
          <w:szCs w:val="24"/>
        </w:rPr>
      </w:pPr>
      <w:r w:rsidRPr="0044392F">
        <w:rPr>
          <w:rFonts w:ascii="Arial" w:eastAsia="Calibri" w:hAnsi="Arial" w:cs="Arial"/>
          <w:b/>
          <w:color w:val="000000"/>
          <w:sz w:val="24"/>
          <w:szCs w:val="24"/>
        </w:rPr>
        <w:t>Questions and Answers</w:t>
      </w:r>
      <w:r>
        <w:rPr>
          <w:rFonts w:ascii="Arial" w:eastAsia="Calibri" w:hAnsi="Arial" w:cs="Arial"/>
          <w:b/>
          <w:color w:val="000000"/>
          <w:sz w:val="24"/>
          <w:szCs w:val="24"/>
        </w:rPr>
        <w:br/>
      </w:r>
    </w:p>
    <w:p w:rsidR="00020ECC" w:rsidRDefault="00020ECC" w:rsidP="00D878DF">
      <w:pPr>
        <w:spacing w:after="0" w:line="240" w:lineRule="auto"/>
        <w:rPr>
          <w:rFonts w:ascii="Arial" w:eastAsia="Calibri" w:hAnsi="Arial" w:cs="Arial"/>
          <w:b/>
          <w:color w:val="000000"/>
          <w:sz w:val="24"/>
          <w:szCs w:val="24"/>
        </w:rPr>
      </w:pPr>
      <w:r w:rsidRPr="00A8219F">
        <w:rPr>
          <w:rFonts w:ascii="Arial" w:eastAsia="Calibri" w:hAnsi="Arial" w:cs="Arial"/>
          <w:b/>
          <w:color w:val="000000"/>
          <w:sz w:val="24"/>
          <w:szCs w:val="24"/>
        </w:rPr>
        <w:t xml:space="preserve">Why </w:t>
      </w:r>
      <w:r w:rsidR="0044392F" w:rsidRPr="00A8219F">
        <w:rPr>
          <w:rFonts w:ascii="Arial" w:eastAsia="Calibri" w:hAnsi="Arial" w:cs="Arial"/>
          <w:b/>
          <w:color w:val="000000"/>
          <w:sz w:val="24"/>
          <w:szCs w:val="24"/>
        </w:rPr>
        <w:t xml:space="preserve">is </w:t>
      </w:r>
      <w:proofErr w:type="spellStart"/>
      <w:r w:rsidR="0044392F" w:rsidRPr="00A8219F">
        <w:rPr>
          <w:rFonts w:ascii="Arial" w:eastAsia="Calibri" w:hAnsi="Arial" w:cs="Arial"/>
          <w:b/>
          <w:color w:val="000000"/>
          <w:sz w:val="24"/>
          <w:szCs w:val="24"/>
        </w:rPr>
        <w:t>AtW</w:t>
      </w:r>
      <w:proofErr w:type="spellEnd"/>
      <w:r w:rsidR="0044392F" w:rsidRPr="00A8219F">
        <w:rPr>
          <w:rFonts w:ascii="Arial" w:eastAsia="Calibri" w:hAnsi="Arial" w:cs="Arial"/>
          <w:b/>
          <w:color w:val="000000"/>
          <w:sz w:val="24"/>
          <w:szCs w:val="24"/>
        </w:rPr>
        <w:t xml:space="preserve"> making</w:t>
      </w:r>
      <w:r w:rsidR="000023C6" w:rsidRPr="00A8219F">
        <w:rPr>
          <w:rFonts w:ascii="Arial" w:eastAsia="Calibri" w:hAnsi="Arial" w:cs="Arial"/>
          <w:b/>
          <w:color w:val="000000"/>
          <w:sz w:val="24"/>
          <w:szCs w:val="24"/>
        </w:rPr>
        <w:t xml:space="preserve"> these</w:t>
      </w:r>
      <w:r w:rsidRPr="00A8219F">
        <w:rPr>
          <w:rFonts w:ascii="Arial" w:eastAsia="Calibri" w:hAnsi="Arial" w:cs="Arial"/>
          <w:b/>
          <w:color w:val="000000"/>
          <w:sz w:val="24"/>
          <w:szCs w:val="24"/>
        </w:rPr>
        <w:t xml:space="preserve"> change</w:t>
      </w:r>
      <w:r w:rsidR="000023C6" w:rsidRPr="00A8219F">
        <w:rPr>
          <w:rFonts w:ascii="Arial" w:eastAsia="Calibri" w:hAnsi="Arial" w:cs="Arial"/>
          <w:b/>
          <w:color w:val="000000"/>
          <w:sz w:val="24"/>
          <w:szCs w:val="24"/>
        </w:rPr>
        <w:t>s</w:t>
      </w:r>
      <w:r w:rsidRPr="00A8219F">
        <w:rPr>
          <w:rFonts w:ascii="Arial" w:eastAsia="Calibri" w:hAnsi="Arial" w:cs="Arial"/>
          <w:b/>
          <w:color w:val="000000"/>
          <w:sz w:val="24"/>
          <w:szCs w:val="24"/>
        </w:rPr>
        <w:t xml:space="preserve"> now?</w:t>
      </w:r>
      <w:r w:rsidR="00A8219F">
        <w:rPr>
          <w:rFonts w:ascii="Arial" w:eastAsia="Calibri" w:hAnsi="Arial" w:cs="Arial"/>
          <w:b/>
          <w:color w:val="000000"/>
          <w:sz w:val="24"/>
          <w:szCs w:val="24"/>
        </w:rPr>
        <w:br/>
      </w:r>
    </w:p>
    <w:p w:rsidR="00D878DF" w:rsidRPr="00D878DF" w:rsidRDefault="00E12168" w:rsidP="00D878DF">
      <w:pPr>
        <w:pStyle w:val="ListParagraph"/>
        <w:numPr>
          <w:ilvl w:val="0"/>
          <w:numId w:val="6"/>
        </w:num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To protect intern </w:t>
      </w:r>
      <w:r w:rsidR="00C920FB">
        <w:rPr>
          <w:rFonts w:ascii="Arial" w:eastAsia="Calibri" w:hAnsi="Arial" w:cs="Arial"/>
          <w:color w:val="000000"/>
          <w:sz w:val="24"/>
          <w:szCs w:val="24"/>
        </w:rPr>
        <w:t xml:space="preserve">/ trainee </w:t>
      </w:r>
      <w:r>
        <w:rPr>
          <w:rFonts w:ascii="Arial" w:eastAsia="Calibri" w:hAnsi="Arial" w:cs="Arial"/>
          <w:color w:val="000000"/>
          <w:sz w:val="24"/>
          <w:szCs w:val="24"/>
        </w:rPr>
        <w:t>personal data and ensure the process complies with Cabinet Office grant management procedures. In addition</w:t>
      </w:r>
      <w:r w:rsidR="00C920FB">
        <w:rPr>
          <w:rFonts w:ascii="Arial" w:eastAsia="Calibri" w:hAnsi="Arial" w:cs="Arial"/>
          <w:color w:val="000000"/>
          <w:sz w:val="24"/>
          <w:szCs w:val="24"/>
        </w:rPr>
        <w:t>,</w:t>
      </w:r>
      <w:r>
        <w:rPr>
          <w:rFonts w:ascii="Arial" w:eastAsia="Calibri" w:hAnsi="Arial" w:cs="Arial"/>
          <w:color w:val="000000"/>
          <w:sz w:val="24"/>
          <w:szCs w:val="24"/>
        </w:rPr>
        <w:t xml:space="preserve"> we have listened to </w:t>
      </w:r>
      <w:r w:rsidR="004F1627" w:rsidRPr="00D878DF">
        <w:rPr>
          <w:rFonts w:ascii="Arial" w:eastAsia="Calibri" w:hAnsi="Arial" w:cs="Arial"/>
          <w:color w:val="000000"/>
          <w:sz w:val="24"/>
          <w:szCs w:val="24"/>
        </w:rPr>
        <w:t xml:space="preserve">stakeholder feedback and </w:t>
      </w:r>
      <w:r>
        <w:rPr>
          <w:rFonts w:ascii="Arial" w:eastAsia="Calibri" w:hAnsi="Arial" w:cs="Arial"/>
          <w:color w:val="000000"/>
          <w:sz w:val="24"/>
          <w:szCs w:val="24"/>
        </w:rPr>
        <w:t>recognise the need to provide clear and consistent guidance</w:t>
      </w:r>
      <w:r w:rsidR="004F1627" w:rsidRPr="00D878DF">
        <w:rPr>
          <w:rFonts w:ascii="Arial" w:eastAsia="Calibri" w:hAnsi="Arial" w:cs="Arial"/>
          <w:color w:val="000000"/>
          <w:sz w:val="24"/>
          <w:szCs w:val="24"/>
        </w:rPr>
        <w:t xml:space="preserve">. </w:t>
      </w:r>
    </w:p>
    <w:p w:rsidR="00D878DF" w:rsidRDefault="00D878DF" w:rsidP="00D878DF">
      <w:pPr>
        <w:spacing w:after="0" w:line="240" w:lineRule="auto"/>
        <w:jc w:val="both"/>
        <w:rPr>
          <w:rFonts w:ascii="Arial" w:eastAsia="Calibri" w:hAnsi="Arial" w:cs="Arial"/>
          <w:color w:val="000000"/>
          <w:sz w:val="24"/>
          <w:szCs w:val="24"/>
        </w:rPr>
      </w:pPr>
    </w:p>
    <w:p w:rsidR="00D878DF" w:rsidRDefault="004F1627" w:rsidP="00D878DF">
      <w:pPr>
        <w:pStyle w:val="ListParagraph"/>
        <w:numPr>
          <w:ilvl w:val="0"/>
          <w:numId w:val="6"/>
        </w:numPr>
        <w:spacing w:after="0" w:line="240" w:lineRule="auto"/>
        <w:jc w:val="both"/>
        <w:rPr>
          <w:rFonts w:ascii="Arial" w:eastAsia="Calibri" w:hAnsi="Arial" w:cs="Arial"/>
          <w:color w:val="000000"/>
          <w:sz w:val="24"/>
          <w:szCs w:val="24"/>
        </w:rPr>
      </w:pPr>
      <w:proofErr w:type="spellStart"/>
      <w:r w:rsidRPr="00D878DF">
        <w:rPr>
          <w:rFonts w:ascii="Arial" w:eastAsia="Calibri" w:hAnsi="Arial" w:cs="Arial"/>
          <w:color w:val="000000"/>
          <w:sz w:val="24"/>
          <w:szCs w:val="24"/>
        </w:rPr>
        <w:t>A</w:t>
      </w:r>
      <w:r w:rsidR="00D878DF" w:rsidRPr="00D878DF">
        <w:rPr>
          <w:rFonts w:ascii="Arial" w:eastAsia="Calibri" w:hAnsi="Arial" w:cs="Arial"/>
          <w:color w:val="000000"/>
          <w:sz w:val="24"/>
          <w:szCs w:val="24"/>
        </w:rPr>
        <w:t>tW</w:t>
      </w:r>
      <w:proofErr w:type="spellEnd"/>
      <w:r w:rsidR="00D878DF" w:rsidRPr="00D878DF">
        <w:rPr>
          <w:rFonts w:ascii="Arial" w:eastAsia="Calibri" w:hAnsi="Arial" w:cs="Arial"/>
          <w:color w:val="000000"/>
          <w:sz w:val="24"/>
          <w:szCs w:val="24"/>
        </w:rPr>
        <w:t xml:space="preserve"> </w:t>
      </w:r>
      <w:r w:rsidR="00E12168">
        <w:rPr>
          <w:rFonts w:ascii="Arial" w:eastAsia="Calibri" w:hAnsi="Arial" w:cs="Arial"/>
          <w:color w:val="000000"/>
          <w:sz w:val="24"/>
          <w:szCs w:val="24"/>
        </w:rPr>
        <w:t xml:space="preserve">is adopting </w:t>
      </w:r>
      <w:r w:rsidRPr="00D878DF">
        <w:rPr>
          <w:rFonts w:ascii="Arial" w:eastAsia="Calibri" w:hAnsi="Arial" w:cs="Arial"/>
          <w:color w:val="000000"/>
          <w:sz w:val="24"/>
          <w:szCs w:val="24"/>
        </w:rPr>
        <w:t>a ‘Test and Learn’ approach</w:t>
      </w:r>
      <w:r w:rsidR="00D878DF" w:rsidRPr="00D878DF">
        <w:rPr>
          <w:rFonts w:ascii="Arial" w:eastAsia="Calibri" w:hAnsi="Arial" w:cs="Arial"/>
          <w:color w:val="000000"/>
          <w:sz w:val="24"/>
          <w:szCs w:val="24"/>
        </w:rPr>
        <w:t xml:space="preserve"> aimed at making the route-way into AtW more accessible for </w:t>
      </w:r>
      <w:r w:rsidR="00D878DF">
        <w:rPr>
          <w:rFonts w:ascii="Arial" w:eastAsia="Calibri" w:hAnsi="Arial" w:cs="Arial"/>
          <w:color w:val="000000"/>
          <w:sz w:val="24"/>
          <w:szCs w:val="24"/>
        </w:rPr>
        <w:t xml:space="preserve">young, disabled </w:t>
      </w:r>
      <w:r w:rsidR="00D878DF" w:rsidRPr="00D878DF">
        <w:rPr>
          <w:rFonts w:ascii="Arial" w:eastAsia="Calibri" w:hAnsi="Arial" w:cs="Arial"/>
          <w:color w:val="000000"/>
          <w:sz w:val="24"/>
          <w:szCs w:val="24"/>
        </w:rPr>
        <w:t>pe</w:t>
      </w:r>
      <w:r w:rsidR="00D878DF">
        <w:rPr>
          <w:rFonts w:ascii="Arial" w:eastAsia="Calibri" w:hAnsi="Arial" w:cs="Arial"/>
          <w:color w:val="000000"/>
          <w:sz w:val="24"/>
          <w:szCs w:val="24"/>
        </w:rPr>
        <w:t>ople</w:t>
      </w:r>
      <w:r w:rsidR="00D878DF" w:rsidRPr="00D878DF">
        <w:rPr>
          <w:rFonts w:ascii="Arial" w:eastAsia="Calibri" w:hAnsi="Arial" w:cs="Arial"/>
          <w:color w:val="000000"/>
          <w:sz w:val="24"/>
          <w:szCs w:val="24"/>
        </w:rPr>
        <w:t xml:space="preserve">. This is to ensure that </w:t>
      </w:r>
      <w:r w:rsidR="00D878DF">
        <w:rPr>
          <w:rFonts w:ascii="Arial" w:eastAsia="Calibri" w:hAnsi="Arial" w:cs="Arial"/>
          <w:color w:val="000000"/>
          <w:sz w:val="24"/>
          <w:szCs w:val="24"/>
        </w:rPr>
        <w:t xml:space="preserve">young people familiarise themselves with the </w:t>
      </w:r>
      <w:r w:rsidR="00D878DF" w:rsidRPr="00D878DF">
        <w:rPr>
          <w:rFonts w:ascii="Arial" w:eastAsia="Calibri" w:hAnsi="Arial" w:cs="Arial"/>
          <w:color w:val="000000"/>
          <w:sz w:val="24"/>
          <w:szCs w:val="24"/>
        </w:rPr>
        <w:t xml:space="preserve">AtW process so that when they complete their training programmes </w:t>
      </w:r>
      <w:r w:rsidR="00D878DF">
        <w:rPr>
          <w:rFonts w:ascii="Arial" w:eastAsia="Calibri" w:hAnsi="Arial" w:cs="Arial"/>
          <w:color w:val="000000"/>
          <w:sz w:val="24"/>
          <w:szCs w:val="24"/>
        </w:rPr>
        <w:t xml:space="preserve">and </w:t>
      </w:r>
      <w:r w:rsidR="00D878DF" w:rsidRPr="00D878DF">
        <w:rPr>
          <w:rFonts w:ascii="Arial" w:eastAsia="Calibri" w:hAnsi="Arial" w:cs="Arial"/>
          <w:color w:val="000000"/>
          <w:sz w:val="24"/>
          <w:szCs w:val="24"/>
        </w:rPr>
        <w:t xml:space="preserve">enter paid employment, they </w:t>
      </w:r>
      <w:r w:rsidR="00D878DF">
        <w:rPr>
          <w:rFonts w:ascii="Arial" w:eastAsia="Calibri" w:hAnsi="Arial" w:cs="Arial"/>
          <w:color w:val="000000"/>
          <w:sz w:val="24"/>
          <w:szCs w:val="24"/>
        </w:rPr>
        <w:t>are aware of</w:t>
      </w:r>
      <w:r w:rsidR="00D878DF" w:rsidRPr="00D878DF">
        <w:rPr>
          <w:rFonts w:ascii="Arial" w:eastAsia="Calibri" w:hAnsi="Arial" w:cs="Arial"/>
          <w:color w:val="000000"/>
          <w:sz w:val="24"/>
          <w:szCs w:val="24"/>
        </w:rPr>
        <w:t xml:space="preserve"> the support that is available to them. </w:t>
      </w:r>
    </w:p>
    <w:p w:rsidR="00724A3F" w:rsidRPr="00724A3F" w:rsidRDefault="00724A3F" w:rsidP="00724A3F">
      <w:pPr>
        <w:pStyle w:val="ListParagraph"/>
        <w:rPr>
          <w:rFonts w:ascii="Arial" w:eastAsia="Calibri" w:hAnsi="Arial" w:cs="Arial"/>
          <w:color w:val="000000"/>
          <w:sz w:val="24"/>
          <w:szCs w:val="24"/>
        </w:rPr>
      </w:pPr>
    </w:p>
    <w:p w:rsidR="00724A3F" w:rsidRPr="00D878DF" w:rsidRDefault="00724A3F" w:rsidP="00D878DF">
      <w:pPr>
        <w:pStyle w:val="ListParagraph"/>
        <w:numPr>
          <w:ilvl w:val="0"/>
          <w:numId w:val="6"/>
        </w:num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These changes will also work to ensure that young people are receiving personalised support that is tailored to their workplace needs. </w:t>
      </w:r>
    </w:p>
    <w:p w:rsidR="00D878DF" w:rsidRDefault="00D878DF" w:rsidP="00D878DF">
      <w:pPr>
        <w:spacing w:after="0" w:line="240" w:lineRule="auto"/>
        <w:jc w:val="both"/>
        <w:rPr>
          <w:rFonts w:ascii="Arial" w:eastAsia="Calibri" w:hAnsi="Arial" w:cs="Arial"/>
          <w:color w:val="000000"/>
          <w:sz w:val="24"/>
          <w:szCs w:val="24"/>
        </w:rPr>
      </w:pPr>
    </w:p>
    <w:p w:rsidR="004F1627" w:rsidRPr="00D878DF" w:rsidRDefault="00D878DF" w:rsidP="00D878DF">
      <w:pPr>
        <w:pStyle w:val="ListParagraph"/>
        <w:numPr>
          <w:ilvl w:val="0"/>
          <w:numId w:val="6"/>
        </w:numPr>
        <w:spacing w:after="0" w:line="240" w:lineRule="auto"/>
        <w:jc w:val="both"/>
        <w:rPr>
          <w:rFonts w:ascii="Arial" w:eastAsia="Calibri" w:hAnsi="Arial" w:cs="Arial"/>
          <w:color w:val="000000"/>
          <w:sz w:val="24"/>
          <w:szCs w:val="24"/>
        </w:rPr>
      </w:pPr>
      <w:r w:rsidRPr="00D878DF">
        <w:rPr>
          <w:rFonts w:ascii="Arial" w:eastAsia="Calibri" w:hAnsi="Arial" w:cs="Arial"/>
          <w:color w:val="000000"/>
          <w:sz w:val="24"/>
          <w:szCs w:val="24"/>
        </w:rPr>
        <w:t xml:space="preserve">During the Test and Learn, we will continually evaluate what works and what can be further improved based on stakeholder input. </w:t>
      </w:r>
    </w:p>
    <w:p w:rsidR="00020ECC" w:rsidRDefault="00020ECC" w:rsidP="00D878DF">
      <w:pPr>
        <w:spacing w:after="0" w:line="240" w:lineRule="auto"/>
        <w:jc w:val="both"/>
        <w:rPr>
          <w:rFonts w:ascii="Arial" w:eastAsia="Calibri" w:hAnsi="Arial" w:cs="Arial"/>
          <w:color w:val="000000"/>
          <w:sz w:val="24"/>
          <w:szCs w:val="24"/>
        </w:rPr>
      </w:pPr>
    </w:p>
    <w:p w:rsidR="004A05C9" w:rsidRPr="00A8219F" w:rsidRDefault="00247AC5" w:rsidP="00D878DF">
      <w:pPr>
        <w:spacing w:after="0" w:line="240" w:lineRule="auto"/>
        <w:rPr>
          <w:rFonts w:ascii="Arial" w:eastAsia="Calibri" w:hAnsi="Arial" w:cs="Arial"/>
          <w:b/>
          <w:color w:val="000000"/>
          <w:sz w:val="24"/>
          <w:szCs w:val="24"/>
        </w:rPr>
      </w:pPr>
      <w:r w:rsidRPr="00A8219F">
        <w:rPr>
          <w:rFonts w:ascii="Arial" w:eastAsia="Calibri" w:hAnsi="Arial" w:cs="Arial"/>
          <w:b/>
          <w:color w:val="000000"/>
          <w:sz w:val="24"/>
          <w:szCs w:val="24"/>
        </w:rPr>
        <w:lastRenderedPageBreak/>
        <w:t xml:space="preserve">What about if </w:t>
      </w:r>
      <w:r w:rsidR="000023C6" w:rsidRPr="00A8219F">
        <w:rPr>
          <w:rFonts w:ascii="Arial" w:eastAsia="Calibri" w:hAnsi="Arial" w:cs="Arial"/>
          <w:b/>
          <w:color w:val="000000"/>
          <w:sz w:val="24"/>
          <w:szCs w:val="24"/>
        </w:rPr>
        <w:t>an application</w:t>
      </w:r>
      <w:r w:rsidRPr="00A8219F">
        <w:rPr>
          <w:rFonts w:ascii="Arial" w:eastAsia="Calibri" w:hAnsi="Arial" w:cs="Arial"/>
          <w:b/>
          <w:color w:val="000000"/>
          <w:sz w:val="24"/>
          <w:szCs w:val="24"/>
        </w:rPr>
        <w:t xml:space="preserve"> has already been submitted on behalf of the young person</w:t>
      </w:r>
      <w:r w:rsidR="000023C6" w:rsidRPr="00A8219F">
        <w:rPr>
          <w:rFonts w:ascii="Arial" w:eastAsia="Calibri" w:hAnsi="Arial" w:cs="Arial"/>
          <w:b/>
          <w:color w:val="000000"/>
          <w:sz w:val="24"/>
          <w:szCs w:val="24"/>
        </w:rPr>
        <w:t>?</w:t>
      </w:r>
      <w:r w:rsidR="00A8219F">
        <w:rPr>
          <w:rFonts w:ascii="Arial" w:eastAsia="Calibri" w:hAnsi="Arial" w:cs="Arial"/>
          <w:b/>
          <w:color w:val="000000"/>
          <w:sz w:val="24"/>
          <w:szCs w:val="24"/>
        </w:rPr>
        <w:br/>
      </w:r>
    </w:p>
    <w:p w:rsidR="004F1627" w:rsidRDefault="00724A3F" w:rsidP="00D878DF">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w:t>
      </w:r>
      <w:r w:rsidR="00D878DF">
        <w:rPr>
          <w:rFonts w:ascii="Arial" w:eastAsia="Calibri" w:hAnsi="Arial" w:cs="Arial"/>
          <w:color w:val="000000"/>
          <w:sz w:val="24"/>
          <w:szCs w:val="24"/>
        </w:rPr>
        <w:t>ll interns</w:t>
      </w:r>
      <w:r>
        <w:rPr>
          <w:rFonts w:ascii="Arial" w:eastAsia="Calibri" w:hAnsi="Arial" w:cs="Arial"/>
          <w:color w:val="000000"/>
          <w:sz w:val="24"/>
          <w:szCs w:val="24"/>
        </w:rPr>
        <w:t xml:space="preserve"> / trainees in the 2020/21 cohort applying for AtW</w:t>
      </w:r>
      <w:r w:rsidR="00D878DF">
        <w:rPr>
          <w:rFonts w:ascii="Arial" w:eastAsia="Calibri" w:hAnsi="Arial" w:cs="Arial"/>
          <w:color w:val="000000"/>
          <w:sz w:val="24"/>
          <w:szCs w:val="24"/>
        </w:rPr>
        <w:t xml:space="preserve"> </w:t>
      </w:r>
      <w:r>
        <w:rPr>
          <w:rFonts w:ascii="Arial" w:eastAsia="Calibri" w:hAnsi="Arial" w:cs="Arial"/>
          <w:color w:val="000000"/>
          <w:sz w:val="24"/>
          <w:szCs w:val="24"/>
        </w:rPr>
        <w:t xml:space="preserve">will be required to complete, sign and submit the new application form </w:t>
      </w:r>
      <w:r w:rsidR="00E12168">
        <w:rPr>
          <w:rFonts w:ascii="Arial" w:eastAsia="Calibri" w:hAnsi="Arial" w:cs="Arial"/>
          <w:color w:val="000000"/>
          <w:sz w:val="24"/>
          <w:szCs w:val="24"/>
        </w:rPr>
        <w:t xml:space="preserve">and submit the application form to AtW </w:t>
      </w:r>
      <w:r>
        <w:rPr>
          <w:rFonts w:ascii="Arial" w:eastAsia="Calibri" w:hAnsi="Arial" w:cs="Arial"/>
          <w:color w:val="000000"/>
          <w:sz w:val="24"/>
          <w:szCs w:val="24"/>
        </w:rPr>
        <w:t xml:space="preserve">by post (unless their disability necessitates the use of email as a reasonable adjustment). Any applications submitted previously will be returned, with the new forms being requested. These applications will be backdated to the original date of submission. </w:t>
      </w:r>
    </w:p>
    <w:p w:rsidR="00D878DF" w:rsidRDefault="00D878DF" w:rsidP="00D878DF">
      <w:pPr>
        <w:spacing w:after="0" w:line="240" w:lineRule="auto"/>
        <w:jc w:val="both"/>
        <w:rPr>
          <w:rFonts w:ascii="Arial" w:eastAsia="Calibri" w:hAnsi="Arial" w:cs="Arial"/>
          <w:color w:val="000000"/>
          <w:sz w:val="24"/>
          <w:szCs w:val="24"/>
        </w:rPr>
      </w:pPr>
    </w:p>
    <w:p w:rsidR="00020ECC" w:rsidRPr="00A8219F" w:rsidRDefault="000023C6" w:rsidP="00D878DF">
      <w:pPr>
        <w:spacing w:after="0" w:line="240" w:lineRule="auto"/>
        <w:rPr>
          <w:rFonts w:ascii="Arial" w:eastAsia="Calibri" w:hAnsi="Arial" w:cs="Arial"/>
          <w:b/>
          <w:color w:val="000000"/>
          <w:sz w:val="24"/>
          <w:szCs w:val="24"/>
        </w:rPr>
      </w:pPr>
      <w:r w:rsidRPr="00A8219F">
        <w:rPr>
          <w:rFonts w:ascii="Arial" w:eastAsia="Calibri" w:hAnsi="Arial" w:cs="Arial"/>
          <w:b/>
          <w:color w:val="000000"/>
          <w:sz w:val="24"/>
          <w:szCs w:val="24"/>
        </w:rPr>
        <w:t>Why does the young person have to provide their signature?</w:t>
      </w:r>
      <w:r w:rsidR="00A8219F">
        <w:rPr>
          <w:rFonts w:ascii="Arial" w:eastAsia="Calibri" w:hAnsi="Arial" w:cs="Arial"/>
          <w:b/>
          <w:color w:val="000000"/>
          <w:sz w:val="24"/>
          <w:szCs w:val="24"/>
        </w:rPr>
        <w:br/>
      </w:r>
    </w:p>
    <w:p w:rsidR="00020ECC" w:rsidRPr="00020ECC" w:rsidRDefault="0074016E" w:rsidP="00D878DF">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To comply with Cabinet </w:t>
      </w:r>
      <w:proofErr w:type="gramStart"/>
      <w:r>
        <w:rPr>
          <w:rFonts w:ascii="Arial" w:eastAsia="Calibri" w:hAnsi="Arial" w:cs="Arial"/>
          <w:color w:val="000000"/>
          <w:sz w:val="24"/>
          <w:szCs w:val="24"/>
        </w:rPr>
        <w:t>Office</w:t>
      </w:r>
      <w:proofErr w:type="gramEnd"/>
      <w:r>
        <w:rPr>
          <w:rFonts w:ascii="Arial" w:eastAsia="Calibri" w:hAnsi="Arial" w:cs="Arial"/>
          <w:color w:val="000000"/>
          <w:sz w:val="24"/>
          <w:szCs w:val="24"/>
        </w:rPr>
        <w:t xml:space="preserve"> grant management procedures and align to departmental fraud processes</w:t>
      </w:r>
      <w:r w:rsidR="00C920FB">
        <w:rPr>
          <w:rFonts w:ascii="Arial" w:eastAsia="Calibri" w:hAnsi="Arial" w:cs="Arial"/>
          <w:color w:val="000000"/>
          <w:sz w:val="24"/>
          <w:szCs w:val="24"/>
        </w:rPr>
        <w:t>,</w:t>
      </w:r>
      <w:r>
        <w:rPr>
          <w:rFonts w:ascii="Arial" w:eastAsia="Calibri" w:hAnsi="Arial" w:cs="Arial"/>
          <w:color w:val="000000"/>
          <w:sz w:val="24"/>
          <w:szCs w:val="24"/>
        </w:rPr>
        <w:t xml:space="preserve"> </w:t>
      </w:r>
      <w:r w:rsidR="00724A3F">
        <w:rPr>
          <w:rFonts w:ascii="Arial" w:eastAsia="Calibri" w:hAnsi="Arial" w:cs="Arial"/>
          <w:color w:val="000000"/>
          <w:sz w:val="24"/>
          <w:szCs w:val="24"/>
        </w:rPr>
        <w:t xml:space="preserve">applications must include the signature of the applicant. </w:t>
      </w:r>
    </w:p>
    <w:p w:rsidR="00020ECC" w:rsidRDefault="00020ECC" w:rsidP="00D878DF">
      <w:pPr>
        <w:spacing w:after="0" w:line="240" w:lineRule="auto"/>
        <w:jc w:val="both"/>
        <w:rPr>
          <w:rFonts w:ascii="Arial" w:eastAsia="Calibri" w:hAnsi="Arial" w:cs="Arial"/>
          <w:color w:val="000000"/>
          <w:sz w:val="24"/>
          <w:szCs w:val="24"/>
        </w:rPr>
      </w:pPr>
    </w:p>
    <w:p w:rsidR="00020ECC" w:rsidRPr="00A8219F" w:rsidRDefault="000023C6" w:rsidP="00D878DF">
      <w:pPr>
        <w:spacing w:after="0" w:line="240" w:lineRule="auto"/>
        <w:jc w:val="both"/>
        <w:rPr>
          <w:rFonts w:ascii="Arial" w:eastAsia="Calibri" w:hAnsi="Arial" w:cs="Arial"/>
          <w:b/>
          <w:color w:val="000000"/>
          <w:sz w:val="24"/>
          <w:szCs w:val="24"/>
        </w:rPr>
      </w:pPr>
      <w:r w:rsidRPr="00A8219F">
        <w:rPr>
          <w:rFonts w:ascii="Arial" w:eastAsia="Calibri" w:hAnsi="Arial" w:cs="Arial"/>
          <w:b/>
          <w:color w:val="000000"/>
          <w:sz w:val="24"/>
          <w:szCs w:val="24"/>
        </w:rPr>
        <w:t>Can the education/ training provider act on behalf of the young person?</w:t>
      </w:r>
      <w:r w:rsidR="00A8219F">
        <w:rPr>
          <w:rFonts w:ascii="Arial" w:eastAsia="Calibri" w:hAnsi="Arial" w:cs="Arial"/>
          <w:b/>
          <w:color w:val="000000"/>
          <w:sz w:val="24"/>
          <w:szCs w:val="24"/>
        </w:rPr>
        <w:br/>
      </w:r>
    </w:p>
    <w:p w:rsidR="0074016E" w:rsidRDefault="0074016E" w:rsidP="00D878DF">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Yes, the new application form contains a section which the intern can sign to give permission for the education provider or training body to act as a representative for the intern.</w:t>
      </w:r>
    </w:p>
    <w:p w:rsidR="0074016E" w:rsidRDefault="0074016E" w:rsidP="00D878DF">
      <w:pPr>
        <w:spacing w:after="0" w:line="240" w:lineRule="auto"/>
        <w:jc w:val="both"/>
        <w:rPr>
          <w:rFonts w:ascii="Arial" w:eastAsia="Calibri" w:hAnsi="Arial" w:cs="Arial"/>
          <w:color w:val="000000"/>
          <w:sz w:val="24"/>
          <w:szCs w:val="24"/>
        </w:rPr>
      </w:pPr>
    </w:p>
    <w:p w:rsidR="00020ECC" w:rsidRPr="00020ECC" w:rsidRDefault="00CD0F57" w:rsidP="00D878DF">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With regards to completing the application form, the education provider or training body should only act in </w:t>
      </w:r>
      <w:r w:rsidR="00247AC5">
        <w:rPr>
          <w:rFonts w:ascii="Arial" w:eastAsia="Calibri" w:hAnsi="Arial" w:cs="Arial"/>
          <w:color w:val="000000"/>
          <w:sz w:val="24"/>
          <w:szCs w:val="24"/>
        </w:rPr>
        <w:t>the capacity of support</w:t>
      </w:r>
      <w:r>
        <w:rPr>
          <w:rFonts w:ascii="Arial" w:eastAsia="Calibri" w:hAnsi="Arial" w:cs="Arial"/>
          <w:color w:val="000000"/>
          <w:sz w:val="24"/>
          <w:szCs w:val="24"/>
        </w:rPr>
        <w:t>. This means that the provider can give assistance with understanding the content and filling out the form, but consent must be provided by the intern/trainee or their appointee and they must also provide their signature.</w:t>
      </w:r>
    </w:p>
    <w:p w:rsidR="00020ECC" w:rsidRDefault="00020ECC" w:rsidP="00D878DF">
      <w:pPr>
        <w:spacing w:after="0" w:line="240" w:lineRule="auto"/>
        <w:jc w:val="both"/>
        <w:rPr>
          <w:rFonts w:ascii="Arial" w:eastAsia="Calibri" w:hAnsi="Arial" w:cs="Arial"/>
          <w:color w:val="000000"/>
          <w:sz w:val="24"/>
          <w:szCs w:val="24"/>
        </w:rPr>
      </w:pPr>
    </w:p>
    <w:p w:rsidR="00CD0F57" w:rsidRDefault="00CD0F57" w:rsidP="00D878DF">
      <w:pPr>
        <w:spacing w:after="0" w:line="240" w:lineRule="auto"/>
        <w:jc w:val="both"/>
        <w:rPr>
          <w:rFonts w:ascii="Arial" w:eastAsia="Calibri" w:hAnsi="Arial" w:cs="Arial"/>
          <w:color w:val="000000"/>
          <w:sz w:val="24"/>
          <w:szCs w:val="24"/>
        </w:rPr>
      </w:pPr>
      <w:r w:rsidRPr="00CD0F57">
        <w:rPr>
          <w:rFonts w:ascii="Arial" w:eastAsia="Calibri" w:hAnsi="Arial" w:cs="Arial"/>
          <w:b/>
          <w:color w:val="000000"/>
          <w:sz w:val="24"/>
          <w:szCs w:val="24"/>
        </w:rPr>
        <w:t>What if the young person is unable to complete the application by themselves?</w:t>
      </w:r>
    </w:p>
    <w:p w:rsidR="00CD0F57" w:rsidRPr="00020ECC" w:rsidRDefault="00CD0F57" w:rsidP="00D878DF">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br/>
      </w:r>
      <w:r w:rsidR="0074016E">
        <w:rPr>
          <w:rFonts w:ascii="Arial" w:eastAsia="Calibri" w:hAnsi="Arial" w:cs="Arial"/>
          <w:color w:val="000000"/>
          <w:sz w:val="24"/>
          <w:szCs w:val="24"/>
        </w:rPr>
        <w:t>Please see above</w:t>
      </w:r>
      <w:r w:rsidR="00C920FB">
        <w:rPr>
          <w:rFonts w:ascii="Arial" w:eastAsia="Calibri" w:hAnsi="Arial" w:cs="Arial"/>
          <w:color w:val="000000"/>
          <w:sz w:val="24"/>
          <w:szCs w:val="24"/>
        </w:rPr>
        <w:t>. T</w:t>
      </w:r>
      <w:r>
        <w:rPr>
          <w:rFonts w:ascii="Arial" w:eastAsia="Calibri" w:hAnsi="Arial" w:cs="Arial"/>
          <w:color w:val="000000"/>
          <w:sz w:val="24"/>
          <w:szCs w:val="24"/>
        </w:rPr>
        <w:t>he education provider or training body can assist the young person when completing the application form. On the application form, the young person must provide consent for AtW to contact the third party representative listed on the form. AtW will then either telephone or write to the named contact to request the intern’s</w:t>
      </w:r>
      <w:r w:rsidR="00D62F1B">
        <w:rPr>
          <w:rFonts w:ascii="Arial" w:eastAsia="Calibri" w:hAnsi="Arial" w:cs="Arial"/>
          <w:color w:val="000000"/>
          <w:sz w:val="24"/>
          <w:szCs w:val="24"/>
        </w:rPr>
        <w:t xml:space="preserve"> </w:t>
      </w:r>
      <w:r>
        <w:rPr>
          <w:rFonts w:ascii="Arial" w:eastAsia="Calibri" w:hAnsi="Arial" w:cs="Arial"/>
          <w:color w:val="000000"/>
          <w:sz w:val="24"/>
          <w:szCs w:val="24"/>
        </w:rPr>
        <w:t>/ trainee’s support plan.</w:t>
      </w:r>
    </w:p>
    <w:p w:rsidR="00CD0F57" w:rsidRDefault="00CD0F57" w:rsidP="00D878DF">
      <w:pPr>
        <w:spacing w:after="0" w:line="240" w:lineRule="auto"/>
        <w:jc w:val="both"/>
        <w:rPr>
          <w:rFonts w:ascii="Arial" w:eastAsia="Calibri" w:hAnsi="Arial" w:cs="Arial"/>
          <w:color w:val="000000"/>
          <w:sz w:val="24"/>
          <w:szCs w:val="24"/>
        </w:rPr>
      </w:pPr>
    </w:p>
    <w:p w:rsidR="00020ECC" w:rsidRPr="00A8219F" w:rsidRDefault="000023C6" w:rsidP="00D878DF">
      <w:pPr>
        <w:spacing w:after="0" w:line="240" w:lineRule="auto"/>
        <w:rPr>
          <w:rFonts w:ascii="Arial" w:eastAsia="Calibri" w:hAnsi="Arial" w:cs="Arial"/>
          <w:b/>
          <w:color w:val="000000"/>
          <w:sz w:val="24"/>
          <w:szCs w:val="24"/>
        </w:rPr>
      </w:pPr>
      <w:r w:rsidRPr="00A8219F">
        <w:rPr>
          <w:rFonts w:ascii="Arial" w:eastAsia="Calibri" w:hAnsi="Arial" w:cs="Arial"/>
          <w:b/>
          <w:color w:val="000000"/>
          <w:sz w:val="24"/>
          <w:szCs w:val="24"/>
        </w:rPr>
        <w:t>What if the young person has an appointee?</w:t>
      </w:r>
      <w:r w:rsidR="00A8219F">
        <w:rPr>
          <w:rFonts w:ascii="Arial" w:eastAsia="Calibri" w:hAnsi="Arial" w:cs="Arial"/>
          <w:b/>
          <w:color w:val="000000"/>
          <w:sz w:val="24"/>
          <w:szCs w:val="24"/>
        </w:rPr>
        <w:br/>
      </w:r>
    </w:p>
    <w:p w:rsidR="00020ECC" w:rsidRPr="00020ECC" w:rsidRDefault="00A8219F" w:rsidP="00D878DF">
      <w:p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The appointee must be the young person’s legal appointee and must be held by the </w:t>
      </w:r>
      <w:r w:rsidR="000023C6">
        <w:rPr>
          <w:rFonts w:ascii="Arial" w:eastAsia="Calibri" w:hAnsi="Arial" w:cs="Arial"/>
          <w:color w:val="000000"/>
          <w:sz w:val="24"/>
          <w:szCs w:val="24"/>
        </w:rPr>
        <w:t>Department for Work and P</w:t>
      </w:r>
      <w:r>
        <w:rPr>
          <w:rFonts w:ascii="Arial" w:eastAsia="Calibri" w:hAnsi="Arial" w:cs="Arial"/>
          <w:color w:val="000000"/>
          <w:sz w:val="24"/>
          <w:szCs w:val="24"/>
        </w:rPr>
        <w:t>ensions. The appointee will be able to act in the capacity of the young person. For example, they will be able to provide consent for the Department to process the customer’s information and act as the young person’s signatory.</w:t>
      </w:r>
    </w:p>
    <w:p w:rsidR="00020ECC" w:rsidRPr="00D878DF" w:rsidRDefault="00020ECC" w:rsidP="00D878DF">
      <w:pPr>
        <w:spacing w:after="0" w:line="240" w:lineRule="auto"/>
        <w:jc w:val="both"/>
        <w:rPr>
          <w:rFonts w:ascii="Arial" w:eastAsia="Calibri" w:hAnsi="Arial" w:cs="Arial"/>
          <w:b/>
          <w:color w:val="000000"/>
          <w:sz w:val="24"/>
          <w:szCs w:val="24"/>
        </w:rPr>
      </w:pPr>
    </w:p>
    <w:p w:rsidR="00020ECC" w:rsidRDefault="00A8219F" w:rsidP="00D878DF">
      <w:pPr>
        <w:spacing w:after="0" w:line="240" w:lineRule="auto"/>
        <w:rPr>
          <w:rFonts w:ascii="Arial" w:eastAsia="Calibri" w:hAnsi="Arial" w:cs="Arial"/>
          <w:color w:val="000000"/>
          <w:sz w:val="24"/>
          <w:szCs w:val="24"/>
        </w:rPr>
      </w:pPr>
      <w:r w:rsidRPr="00D878DF">
        <w:rPr>
          <w:rFonts w:ascii="Arial" w:eastAsia="Calibri" w:hAnsi="Arial" w:cs="Arial"/>
          <w:b/>
          <w:color w:val="000000"/>
          <w:sz w:val="24"/>
          <w:szCs w:val="24"/>
        </w:rPr>
        <w:t>Why must applications be submitted by post?</w:t>
      </w:r>
      <w:r w:rsidR="00CD0F57">
        <w:rPr>
          <w:rFonts w:ascii="Arial" w:eastAsia="Calibri" w:hAnsi="Arial" w:cs="Arial"/>
          <w:b/>
          <w:color w:val="000000"/>
          <w:sz w:val="24"/>
          <w:szCs w:val="24"/>
        </w:rPr>
        <w:br/>
      </w:r>
    </w:p>
    <w:p w:rsidR="00D878DF" w:rsidRPr="00D878DF" w:rsidRDefault="0074016E" w:rsidP="00D878DF">
      <w:pPr>
        <w:pStyle w:val="ListParagraph"/>
        <w:numPr>
          <w:ilvl w:val="0"/>
          <w:numId w:val="5"/>
        </w:numPr>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Departmental security procedures require all applications to be</w:t>
      </w:r>
      <w:r w:rsidR="00C920FB">
        <w:rPr>
          <w:rFonts w:ascii="Arial" w:eastAsia="Calibri" w:hAnsi="Arial" w:cs="Arial"/>
          <w:color w:val="000000"/>
          <w:sz w:val="24"/>
          <w:szCs w:val="24"/>
        </w:rPr>
        <w:t xml:space="preserve"> posted into the department where</w:t>
      </w:r>
      <w:r>
        <w:rPr>
          <w:rFonts w:ascii="Arial" w:eastAsia="Calibri" w:hAnsi="Arial" w:cs="Arial"/>
          <w:color w:val="000000"/>
          <w:sz w:val="24"/>
          <w:szCs w:val="24"/>
        </w:rPr>
        <w:t xml:space="preserve"> there is no secure channel for transferring information available. </w:t>
      </w:r>
      <w:r w:rsidR="00CD0F57" w:rsidRPr="00D878DF">
        <w:rPr>
          <w:rFonts w:ascii="Arial" w:eastAsia="Calibri" w:hAnsi="Arial" w:cs="Arial"/>
          <w:color w:val="000000"/>
          <w:sz w:val="24"/>
          <w:szCs w:val="24"/>
        </w:rPr>
        <w:t xml:space="preserve">Submitting applications by post is standard practice </w:t>
      </w:r>
      <w:r w:rsidR="00945018" w:rsidRPr="00D878DF">
        <w:rPr>
          <w:rFonts w:ascii="Arial" w:eastAsia="Calibri" w:hAnsi="Arial" w:cs="Arial"/>
          <w:color w:val="000000"/>
          <w:sz w:val="24"/>
          <w:szCs w:val="24"/>
        </w:rPr>
        <w:t xml:space="preserve">within </w:t>
      </w:r>
      <w:r w:rsidR="00CD0F57" w:rsidRPr="00D878DF">
        <w:rPr>
          <w:rFonts w:ascii="Arial" w:eastAsia="Calibri" w:hAnsi="Arial" w:cs="Arial"/>
          <w:color w:val="000000"/>
          <w:sz w:val="24"/>
          <w:szCs w:val="24"/>
        </w:rPr>
        <w:t>Acces</w:t>
      </w:r>
      <w:r w:rsidR="00945018" w:rsidRPr="00D878DF">
        <w:rPr>
          <w:rFonts w:ascii="Arial" w:eastAsia="Calibri" w:hAnsi="Arial" w:cs="Arial"/>
          <w:color w:val="000000"/>
          <w:sz w:val="24"/>
          <w:szCs w:val="24"/>
        </w:rPr>
        <w:t xml:space="preserve">s to Work. This is </w:t>
      </w:r>
      <w:r w:rsidR="00945018" w:rsidRPr="00D878DF">
        <w:rPr>
          <w:rFonts w:ascii="Arial" w:eastAsia="Calibri" w:hAnsi="Arial" w:cs="Arial"/>
          <w:color w:val="000000"/>
          <w:sz w:val="24"/>
          <w:szCs w:val="24"/>
        </w:rPr>
        <w:lastRenderedPageBreak/>
        <w:t xml:space="preserve">to ensure </w:t>
      </w:r>
      <w:r w:rsidR="00D878DF" w:rsidRPr="00D878DF">
        <w:rPr>
          <w:rFonts w:ascii="Arial" w:eastAsia="Calibri" w:hAnsi="Arial" w:cs="Arial"/>
          <w:color w:val="000000"/>
          <w:sz w:val="24"/>
          <w:szCs w:val="24"/>
        </w:rPr>
        <w:t>a reduction in</w:t>
      </w:r>
      <w:r w:rsidR="00945018" w:rsidRPr="00D878DF">
        <w:rPr>
          <w:rFonts w:ascii="Arial" w:eastAsia="Calibri" w:hAnsi="Arial" w:cs="Arial"/>
          <w:color w:val="000000"/>
          <w:sz w:val="24"/>
          <w:szCs w:val="24"/>
        </w:rPr>
        <w:t xml:space="preserve"> the likelihood of personal information being leaked or intercepted. </w:t>
      </w:r>
    </w:p>
    <w:p w:rsidR="00D878DF" w:rsidRDefault="00D878DF" w:rsidP="00D878DF">
      <w:pPr>
        <w:spacing w:after="0" w:line="240" w:lineRule="auto"/>
        <w:jc w:val="both"/>
        <w:rPr>
          <w:rFonts w:ascii="Arial" w:eastAsia="Calibri" w:hAnsi="Arial" w:cs="Arial"/>
          <w:color w:val="000000"/>
          <w:sz w:val="24"/>
          <w:szCs w:val="24"/>
        </w:rPr>
      </w:pPr>
    </w:p>
    <w:p w:rsidR="00020ECC" w:rsidRPr="00D878DF" w:rsidRDefault="00945018" w:rsidP="00D878DF">
      <w:pPr>
        <w:pStyle w:val="ListParagraph"/>
        <w:numPr>
          <w:ilvl w:val="0"/>
          <w:numId w:val="4"/>
        </w:numPr>
        <w:spacing w:after="0" w:line="240" w:lineRule="auto"/>
        <w:jc w:val="both"/>
        <w:rPr>
          <w:rFonts w:ascii="Arial" w:eastAsia="Calibri" w:hAnsi="Arial" w:cs="Arial"/>
          <w:color w:val="000000"/>
          <w:sz w:val="24"/>
          <w:szCs w:val="24"/>
        </w:rPr>
      </w:pPr>
      <w:r w:rsidRPr="00D878DF">
        <w:rPr>
          <w:rFonts w:ascii="Arial" w:eastAsia="Calibri" w:hAnsi="Arial" w:cs="Arial"/>
          <w:color w:val="000000"/>
          <w:sz w:val="24"/>
          <w:szCs w:val="24"/>
        </w:rPr>
        <w:t xml:space="preserve">As with all other AtW customers, interns / trainees will be required to submit applications by post unless they have a disability that requires using email as a reasonable adjustment and have discussed this with an AtW adviser.  </w:t>
      </w:r>
    </w:p>
    <w:p w:rsidR="00D71B5E" w:rsidRDefault="00D71B5E">
      <w:pPr>
        <w:spacing w:after="0" w:line="240" w:lineRule="auto"/>
        <w:jc w:val="both"/>
        <w:rPr>
          <w:rFonts w:ascii="Arial" w:eastAsia="Calibri" w:hAnsi="Arial" w:cs="Arial"/>
          <w:color w:val="000000"/>
          <w:sz w:val="24"/>
          <w:szCs w:val="24"/>
        </w:rPr>
      </w:pPr>
    </w:p>
    <w:p w:rsidR="0074016E" w:rsidRDefault="00A8219F">
      <w:pPr>
        <w:spacing w:after="0" w:line="240" w:lineRule="auto"/>
        <w:jc w:val="both"/>
        <w:rPr>
          <w:rFonts w:ascii="Arial" w:eastAsia="Calibri" w:hAnsi="Arial" w:cs="Arial"/>
          <w:b/>
          <w:color w:val="000000"/>
          <w:sz w:val="24"/>
          <w:szCs w:val="24"/>
        </w:rPr>
      </w:pPr>
      <w:r w:rsidRPr="00C920FB">
        <w:rPr>
          <w:rFonts w:ascii="Arial" w:eastAsia="Calibri" w:hAnsi="Arial" w:cs="Arial"/>
          <w:b/>
          <w:color w:val="000000"/>
          <w:sz w:val="24"/>
          <w:szCs w:val="24"/>
        </w:rPr>
        <w:t xml:space="preserve">Has </w:t>
      </w:r>
      <w:proofErr w:type="spellStart"/>
      <w:r w:rsidRPr="00C920FB">
        <w:rPr>
          <w:rFonts w:ascii="Arial" w:eastAsia="Calibri" w:hAnsi="Arial" w:cs="Arial"/>
          <w:b/>
          <w:color w:val="000000"/>
          <w:sz w:val="24"/>
          <w:szCs w:val="24"/>
        </w:rPr>
        <w:t>AtW</w:t>
      </w:r>
      <w:proofErr w:type="spellEnd"/>
      <w:r w:rsidRPr="00C920FB">
        <w:rPr>
          <w:rFonts w:ascii="Arial" w:eastAsia="Calibri" w:hAnsi="Arial" w:cs="Arial"/>
          <w:b/>
          <w:color w:val="000000"/>
          <w:sz w:val="24"/>
          <w:szCs w:val="24"/>
        </w:rPr>
        <w:t xml:space="preserve"> considered that these changes will lengthen the customer journey?</w:t>
      </w:r>
    </w:p>
    <w:p w:rsidR="0074016E" w:rsidRDefault="0074016E">
      <w:pPr>
        <w:spacing w:after="0" w:line="240" w:lineRule="auto"/>
        <w:jc w:val="both"/>
        <w:rPr>
          <w:rFonts w:ascii="Arial" w:eastAsia="Calibri" w:hAnsi="Arial" w:cs="Arial"/>
          <w:b/>
          <w:color w:val="000000"/>
          <w:sz w:val="24"/>
          <w:szCs w:val="24"/>
        </w:rPr>
      </w:pPr>
    </w:p>
    <w:p w:rsidR="00020ECC" w:rsidRPr="00C920FB" w:rsidRDefault="00FE21BB" w:rsidP="00C920FB">
      <w:pPr>
        <w:pStyle w:val="ListParagraph"/>
        <w:numPr>
          <w:ilvl w:val="0"/>
          <w:numId w:val="4"/>
        </w:numPr>
        <w:spacing w:after="0" w:line="240" w:lineRule="auto"/>
        <w:jc w:val="both"/>
        <w:rPr>
          <w:rFonts w:ascii="Arial" w:eastAsia="Calibri" w:hAnsi="Arial" w:cs="Arial"/>
          <w:color w:val="000000"/>
          <w:sz w:val="24"/>
          <w:szCs w:val="24"/>
        </w:rPr>
      </w:pPr>
      <w:r w:rsidRPr="00C920FB">
        <w:rPr>
          <w:rFonts w:ascii="Arial" w:eastAsia="Calibri" w:hAnsi="Arial" w:cs="Arial"/>
          <w:color w:val="000000"/>
          <w:sz w:val="24"/>
          <w:szCs w:val="24"/>
        </w:rPr>
        <w:t>By requiring the intern / trainee to complete and sign the application form, this process will bring the AtW Supported Internship and Traineeship customer journey</w:t>
      </w:r>
      <w:r w:rsidR="00C920FB">
        <w:rPr>
          <w:rFonts w:ascii="Arial" w:eastAsia="Calibri" w:hAnsi="Arial" w:cs="Arial"/>
          <w:color w:val="000000"/>
          <w:sz w:val="24"/>
          <w:szCs w:val="24"/>
        </w:rPr>
        <w:t>’</w:t>
      </w:r>
      <w:r w:rsidRPr="00C920FB">
        <w:rPr>
          <w:rFonts w:ascii="Arial" w:eastAsia="Calibri" w:hAnsi="Arial" w:cs="Arial"/>
          <w:color w:val="000000"/>
          <w:sz w:val="24"/>
          <w:szCs w:val="24"/>
        </w:rPr>
        <w:t xml:space="preserve">s in line with other parts of AtW. Recognising that the intern / trainee may need more support to fill out the application than the standard AtW customer, we will continue to allow SI and Traineeship applications to be submitted up to 6 months in advance of the programme start date. </w:t>
      </w:r>
    </w:p>
    <w:p w:rsidR="00020ECC" w:rsidRDefault="00020ECC" w:rsidP="00D878DF">
      <w:pPr>
        <w:spacing w:after="0" w:line="240" w:lineRule="auto"/>
        <w:rPr>
          <w:rFonts w:ascii="Arial" w:eastAsia="Calibri" w:hAnsi="Arial" w:cs="Arial"/>
          <w:color w:val="000000"/>
          <w:sz w:val="24"/>
          <w:szCs w:val="24"/>
        </w:rPr>
      </w:pPr>
    </w:p>
    <w:p w:rsidR="00020ECC" w:rsidRPr="00FE21BB" w:rsidRDefault="00FE21BB" w:rsidP="00D878DF">
      <w:pPr>
        <w:spacing w:after="0" w:line="240" w:lineRule="auto"/>
        <w:rPr>
          <w:rFonts w:ascii="Arial" w:eastAsia="Calibri" w:hAnsi="Arial" w:cs="Arial"/>
          <w:b/>
          <w:color w:val="000000"/>
          <w:sz w:val="24"/>
          <w:szCs w:val="24"/>
        </w:rPr>
      </w:pPr>
      <w:r w:rsidRPr="00FE21BB">
        <w:rPr>
          <w:rFonts w:ascii="Arial" w:eastAsia="Calibri" w:hAnsi="Arial" w:cs="Arial"/>
          <w:b/>
          <w:color w:val="000000"/>
          <w:sz w:val="24"/>
          <w:szCs w:val="24"/>
        </w:rPr>
        <w:t xml:space="preserve">Is there a limit on </w:t>
      </w:r>
      <w:r>
        <w:rPr>
          <w:rFonts w:ascii="Arial" w:eastAsia="Calibri" w:hAnsi="Arial" w:cs="Arial"/>
          <w:b/>
          <w:color w:val="000000"/>
          <w:sz w:val="24"/>
          <w:szCs w:val="24"/>
        </w:rPr>
        <w:t>the amount that</w:t>
      </w:r>
      <w:r w:rsidRPr="00FE21BB">
        <w:rPr>
          <w:rFonts w:ascii="Arial" w:eastAsia="Calibri" w:hAnsi="Arial" w:cs="Arial"/>
          <w:b/>
          <w:color w:val="000000"/>
          <w:sz w:val="24"/>
          <w:szCs w:val="24"/>
        </w:rPr>
        <w:t xml:space="preserve"> can be claimed?</w:t>
      </w:r>
      <w:r>
        <w:rPr>
          <w:rFonts w:ascii="Arial" w:eastAsia="Calibri" w:hAnsi="Arial" w:cs="Arial"/>
          <w:b/>
          <w:color w:val="000000"/>
          <w:sz w:val="24"/>
          <w:szCs w:val="24"/>
        </w:rPr>
        <w:br/>
      </w:r>
    </w:p>
    <w:p w:rsidR="004F1627" w:rsidRDefault="00FE21BB" w:rsidP="00D878DF">
      <w:pPr>
        <w:pStyle w:val="ListParagraph"/>
        <w:numPr>
          <w:ilvl w:val="0"/>
          <w:numId w:val="3"/>
        </w:numPr>
        <w:spacing w:after="0" w:line="240" w:lineRule="auto"/>
        <w:rPr>
          <w:rFonts w:ascii="Arial" w:eastAsia="Calibri" w:hAnsi="Arial" w:cs="Arial"/>
          <w:color w:val="000000"/>
          <w:sz w:val="24"/>
          <w:szCs w:val="24"/>
        </w:rPr>
      </w:pPr>
      <w:r w:rsidRPr="004F1627">
        <w:rPr>
          <w:rFonts w:ascii="Arial" w:eastAsia="Calibri" w:hAnsi="Arial" w:cs="Arial"/>
          <w:color w:val="000000"/>
          <w:sz w:val="24"/>
          <w:szCs w:val="24"/>
        </w:rPr>
        <w:t xml:space="preserve">There is no limit on the hourly rate that can be claimed for </w:t>
      </w:r>
      <w:r w:rsidR="004F1627" w:rsidRPr="004F1627">
        <w:rPr>
          <w:rFonts w:ascii="Arial" w:eastAsia="Calibri" w:hAnsi="Arial" w:cs="Arial"/>
          <w:color w:val="000000"/>
          <w:sz w:val="24"/>
          <w:szCs w:val="24"/>
        </w:rPr>
        <w:t xml:space="preserve">Support Worker </w:t>
      </w:r>
      <w:r w:rsidRPr="004F1627">
        <w:rPr>
          <w:rFonts w:ascii="Arial" w:eastAsia="Calibri" w:hAnsi="Arial" w:cs="Arial"/>
          <w:color w:val="000000"/>
          <w:sz w:val="24"/>
          <w:szCs w:val="24"/>
        </w:rPr>
        <w:t xml:space="preserve">/ </w:t>
      </w:r>
      <w:r w:rsidR="004F1627" w:rsidRPr="004F1627">
        <w:rPr>
          <w:rFonts w:ascii="Arial" w:eastAsia="Calibri" w:hAnsi="Arial" w:cs="Arial"/>
          <w:color w:val="000000"/>
          <w:sz w:val="24"/>
          <w:szCs w:val="24"/>
        </w:rPr>
        <w:t xml:space="preserve">Job Coach support. </w:t>
      </w:r>
      <w:r w:rsidR="004F1627">
        <w:rPr>
          <w:rFonts w:ascii="Arial" w:eastAsia="Calibri" w:hAnsi="Arial" w:cs="Arial"/>
          <w:color w:val="000000"/>
          <w:sz w:val="24"/>
          <w:szCs w:val="24"/>
        </w:rPr>
        <w:br/>
      </w:r>
    </w:p>
    <w:p w:rsidR="00020ECC" w:rsidRPr="004F1627" w:rsidRDefault="004F1627" w:rsidP="00D878DF">
      <w:pPr>
        <w:pStyle w:val="ListParagraph"/>
        <w:numPr>
          <w:ilvl w:val="0"/>
          <w:numId w:val="3"/>
        </w:numPr>
        <w:spacing w:after="0" w:line="240" w:lineRule="auto"/>
        <w:jc w:val="both"/>
        <w:rPr>
          <w:rFonts w:ascii="Arial" w:eastAsia="Calibri" w:hAnsi="Arial" w:cs="Arial"/>
          <w:color w:val="000000"/>
          <w:sz w:val="24"/>
          <w:szCs w:val="24"/>
        </w:rPr>
      </w:pPr>
      <w:r w:rsidRPr="004F1627">
        <w:rPr>
          <w:rFonts w:ascii="Arial" w:eastAsia="Calibri" w:hAnsi="Arial" w:cs="Arial"/>
          <w:color w:val="000000"/>
          <w:sz w:val="24"/>
          <w:szCs w:val="24"/>
        </w:rPr>
        <w:t xml:space="preserve">The current </w:t>
      </w:r>
      <w:r>
        <w:rPr>
          <w:rFonts w:ascii="Arial" w:eastAsia="Calibri" w:hAnsi="Arial" w:cs="Arial"/>
          <w:color w:val="000000"/>
          <w:sz w:val="24"/>
          <w:szCs w:val="24"/>
        </w:rPr>
        <w:t xml:space="preserve">AtW </w:t>
      </w:r>
      <w:r w:rsidRPr="004F1627">
        <w:rPr>
          <w:rFonts w:ascii="Arial" w:eastAsia="Calibri" w:hAnsi="Arial" w:cs="Arial"/>
          <w:color w:val="000000"/>
          <w:sz w:val="24"/>
          <w:szCs w:val="24"/>
        </w:rPr>
        <w:t xml:space="preserve">upper limit </w:t>
      </w:r>
      <w:r>
        <w:rPr>
          <w:rFonts w:ascii="Arial" w:eastAsia="Calibri" w:hAnsi="Arial" w:cs="Arial"/>
          <w:color w:val="000000"/>
          <w:sz w:val="24"/>
          <w:szCs w:val="24"/>
        </w:rPr>
        <w:t>stands at</w:t>
      </w:r>
      <w:r w:rsidRPr="004F1627">
        <w:rPr>
          <w:rFonts w:ascii="Arial" w:eastAsia="Calibri" w:hAnsi="Arial" w:cs="Arial"/>
          <w:color w:val="000000"/>
          <w:sz w:val="24"/>
          <w:szCs w:val="24"/>
        </w:rPr>
        <w:t xml:space="preserve"> </w:t>
      </w:r>
      <w:r>
        <w:rPr>
          <w:rFonts w:ascii="Arial" w:eastAsia="Calibri" w:hAnsi="Arial" w:cs="Arial"/>
          <w:color w:val="000000"/>
          <w:sz w:val="24"/>
          <w:szCs w:val="24"/>
        </w:rPr>
        <w:t>twice the average salary. In</w:t>
      </w:r>
      <w:r w:rsidRPr="004F1627">
        <w:rPr>
          <w:rFonts w:ascii="Arial" w:eastAsia="Calibri" w:hAnsi="Arial" w:cs="Arial"/>
          <w:color w:val="000000"/>
          <w:sz w:val="24"/>
          <w:szCs w:val="24"/>
        </w:rPr>
        <w:t xml:space="preserve"> April 2020</w:t>
      </w:r>
      <w:r>
        <w:rPr>
          <w:rFonts w:ascii="Arial" w:eastAsia="Calibri" w:hAnsi="Arial" w:cs="Arial"/>
          <w:color w:val="000000"/>
          <w:sz w:val="24"/>
          <w:szCs w:val="24"/>
        </w:rPr>
        <w:t xml:space="preserve">, </w:t>
      </w:r>
      <w:r w:rsidRPr="004F1627">
        <w:rPr>
          <w:rFonts w:ascii="Arial" w:eastAsia="Calibri" w:hAnsi="Arial" w:cs="Arial"/>
          <w:color w:val="000000"/>
          <w:sz w:val="24"/>
          <w:szCs w:val="24"/>
        </w:rPr>
        <w:t xml:space="preserve">the total </w:t>
      </w:r>
      <w:r>
        <w:rPr>
          <w:rFonts w:ascii="Arial" w:eastAsia="Calibri" w:hAnsi="Arial" w:cs="Arial"/>
          <w:color w:val="000000"/>
          <w:sz w:val="24"/>
          <w:szCs w:val="24"/>
        </w:rPr>
        <w:t xml:space="preserve">amount that can be </w:t>
      </w:r>
      <w:r w:rsidRPr="004F1627">
        <w:rPr>
          <w:rFonts w:ascii="Arial" w:eastAsia="Calibri" w:hAnsi="Arial" w:cs="Arial"/>
          <w:color w:val="000000"/>
          <w:sz w:val="24"/>
          <w:szCs w:val="24"/>
        </w:rPr>
        <w:t>award</w:t>
      </w:r>
      <w:r>
        <w:rPr>
          <w:rFonts w:ascii="Arial" w:eastAsia="Calibri" w:hAnsi="Arial" w:cs="Arial"/>
          <w:color w:val="000000"/>
          <w:sz w:val="24"/>
          <w:szCs w:val="24"/>
        </w:rPr>
        <w:t>ed to all AtW customers increased to £60,700.</w:t>
      </w:r>
    </w:p>
    <w:p w:rsidR="00D71B5E" w:rsidRDefault="00D71B5E" w:rsidP="007760E9">
      <w:pPr>
        <w:spacing w:after="0" w:line="240" w:lineRule="auto"/>
        <w:rPr>
          <w:rFonts w:ascii="Arial" w:eastAsia="Calibri" w:hAnsi="Arial" w:cs="Arial"/>
          <w:color w:val="000000"/>
          <w:sz w:val="24"/>
          <w:szCs w:val="24"/>
        </w:rPr>
      </w:pPr>
    </w:p>
    <w:p w:rsidR="00020ECC" w:rsidRDefault="00C55FE3" w:rsidP="007760E9">
      <w:pPr>
        <w:spacing w:after="0" w:line="240" w:lineRule="auto"/>
        <w:rPr>
          <w:rFonts w:ascii="Arial" w:eastAsia="Calibri" w:hAnsi="Arial" w:cs="Arial"/>
          <w:color w:val="000000"/>
          <w:sz w:val="24"/>
          <w:szCs w:val="24"/>
        </w:rPr>
      </w:pPr>
      <w:r w:rsidRPr="00C55FE3">
        <w:rPr>
          <w:rFonts w:ascii="Arial" w:eastAsia="Calibri" w:hAnsi="Arial" w:cs="Arial"/>
          <w:b/>
          <w:color w:val="000000"/>
          <w:sz w:val="24"/>
          <w:szCs w:val="24"/>
        </w:rPr>
        <w:t>There tends to be inconsistent decision-making. How will AtW address this during the Test and Learn?</w:t>
      </w:r>
      <w:r w:rsidR="007760E9">
        <w:rPr>
          <w:rFonts w:ascii="Arial" w:eastAsia="Calibri" w:hAnsi="Arial" w:cs="Arial"/>
          <w:b/>
          <w:color w:val="000000"/>
          <w:sz w:val="24"/>
          <w:szCs w:val="24"/>
        </w:rPr>
        <w:br/>
      </w:r>
    </w:p>
    <w:p w:rsidR="007760E9" w:rsidRPr="00C920FB" w:rsidRDefault="007B0915" w:rsidP="00C920FB">
      <w:pPr>
        <w:pStyle w:val="ListParagraph"/>
        <w:numPr>
          <w:ilvl w:val="0"/>
          <w:numId w:val="8"/>
        </w:numPr>
        <w:spacing w:after="0" w:line="240" w:lineRule="auto"/>
        <w:rPr>
          <w:rFonts w:ascii="Arial" w:eastAsia="Calibri" w:hAnsi="Arial" w:cs="Arial"/>
          <w:color w:val="000000"/>
          <w:sz w:val="24"/>
          <w:szCs w:val="24"/>
        </w:rPr>
      </w:pPr>
      <w:r w:rsidRPr="00C920FB">
        <w:rPr>
          <w:rFonts w:ascii="Arial" w:eastAsia="Times New Roman" w:hAnsi="Arial" w:cs="Arial"/>
          <w:sz w:val="24"/>
          <w:szCs w:val="24"/>
          <w:lang w:eastAsia="en-GB"/>
        </w:rPr>
        <w:t xml:space="preserve">To provide </w:t>
      </w:r>
      <w:bookmarkStart w:id="0" w:name="OLE_LINK1"/>
      <w:bookmarkStart w:id="1" w:name="OLE_LINK2"/>
      <w:r w:rsidRPr="00C920FB">
        <w:rPr>
          <w:rFonts w:ascii="Arial" w:eastAsia="Times New Roman" w:hAnsi="Arial" w:cs="Arial"/>
          <w:sz w:val="24"/>
          <w:szCs w:val="24"/>
          <w:lang w:eastAsia="en-GB"/>
        </w:rPr>
        <w:t xml:space="preserve">transparency </w:t>
      </w:r>
      <w:bookmarkEnd w:id="0"/>
      <w:bookmarkEnd w:id="1"/>
      <w:r w:rsidRPr="00C920FB">
        <w:rPr>
          <w:rFonts w:ascii="Arial" w:eastAsia="Times New Roman" w:hAnsi="Arial" w:cs="Arial"/>
          <w:sz w:val="24"/>
          <w:szCs w:val="24"/>
          <w:lang w:eastAsia="en-GB"/>
        </w:rPr>
        <w:t xml:space="preserve">for young disabled people and remove inconsistencies, </w:t>
      </w:r>
      <w:r w:rsidRPr="00C920FB">
        <w:rPr>
          <w:rFonts w:ascii="Arial" w:eastAsia="Calibri" w:hAnsi="Arial" w:cs="Arial"/>
          <w:color w:val="000000"/>
          <w:sz w:val="24"/>
          <w:szCs w:val="24"/>
        </w:rPr>
        <w:t xml:space="preserve">AtW has developed a more robust staff guide for Supported Internships and Traineeships that will support advisers to make more consistent decision-making. The revised user </w:t>
      </w:r>
      <w:r w:rsidRPr="00C920FB">
        <w:rPr>
          <w:rFonts w:ascii="Arial" w:eastAsia="Times New Roman" w:hAnsi="Arial" w:cs="Arial"/>
          <w:sz w:val="24"/>
          <w:szCs w:val="24"/>
          <w:lang w:eastAsia="en-GB"/>
        </w:rPr>
        <w:t>guidance will provide a clearer overview of Supported Internship and Traineeship eligibility, how to apply and the sup</w:t>
      </w:r>
      <w:r w:rsidR="00C920FB">
        <w:rPr>
          <w:rFonts w:ascii="Arial" w:eastAsia="Times New Roman" w:hAnsi="Arial" w:cs="Arial"/>
          <w:sz w:val="24"/>
          <w:szCs w:val="24"/>
          <w:lang w:eastAsia="en-GB"/>
        </w:rPr>
        <w:t xml:space="preserve">port young, disabled people can </w:t>
      </w:r>
      <w:r w:rsidRPr="00C920FB">
        <w:rPr>
          <w:rFonts w:ascii="Arial" w:eastAsia="Times New Roman" w:hAnsi="Arial" w:cs="Arial"/>
          <w:sz w:val="24"/>
          <w:szCs w:val="24"/>
          <w:lang w:eastAsia="en-GB"/>
        </w:rPr>
        <w:t>receive.</w:t>
      </w:r>
      <w:r w:rsidR="007760E9" w:rsidRPr="00C920FB">
        <w:rPr>
          <w:rFonts w:ascii="Arial" w:eastAsia="Calibri" w:hAnsi="Arial" w:cs="Arial"/>
          <w:color w:val="000000"/>
          <w:sz w:val="24"/>
          <w:szCs w:val="24"/>
        </w:rPr>
        <w:br/>
      </w:r>
    </w:p>
    <w:p w:rsidR="00C55FE3" w:rsidRDefault="00D62F1B" w:rsidP="00D878DF">
      <w:pPr>
        <w:spacing w:after="0" w:line="240" w:lineRule="auto"/>
        <w:jc w:val="both"/>
        <w:rPr>
          <w:rFonts w:ascii="Arial" w:eastAsia="Calibri" w:hAnsi="Arial" w:cs="Arial"/>
          <w:b/>
          <w:color w:val="000000"/>
          <w:sz w:val="24"/>
          <w:szCs w:val="24"/>
        </w:rPr>
      </w:pPr>
      <w:bookmarkStart w:id="2" w:name="_GoBack"/>
      <w:bookmarkEnd w:id="2"/>
      <w:r>
        <w:rPr>
          <w:rFonts w:ascii="Arial" w:eastAsia="Calibri" w:hAnsi="Arial" w:cs="Arial"/>
          <w:b/>
          <w:color w:val="000000"/>
          <w:sz w:val="24"/>
          <w:szCs w:val="24"/>
        </w:rPr>
        <w:t>Do</w:t>
      </w:r>
      <w:r w:rsidR="00C55FE3" w:rsidRPr="00C55FE3">
        <w:rPr>
          <w:rFonts w:ascii="Arial" w:eastAsia="Calibri" w:hAnsi="Arial" w:cs="Arial"/>
          <w:b/>
          <w:color w:val="000000"/>
          <w:sz w:val="24"/>
          <w:szCs w:val="24"/>
        </w:rPr>
        <w:t xml:space="preserve"> young </w:t>
      </w:r>
      <w:r w:rsidR="00C55FE3">
        <w:rPr>
          <w:rFonts w:ascii="Arial" w:eastAsia="Calibri" w:hAnsi="Arial" w:cs="Arial"/>
          <w:b/>
          <w:color w:val="000000"/>
          <w:sz w:val="24"/>
          <w:szCs w:val="24"/>
        </w:rPr>
        <w:t>people on a Department for Education Supported Internship/ Traineeship programme</w:t>
      </w:r>
      <w:r w:rsidR="00C55FE3" w:rsidRPr="00C55FE3">
        <w:rPr>
          <w:rFonts w:ascii="Arial" w:eastAsia="Calibri" w:hAnsi="Arial" w:cs="Arial"/>
          <w:b/>
          <w:color w:val="000000"/>
          <w:sz w:val="24"/>
          <w:szCs w:val="24"/>
        </w:rPr>
        <w:t xml:space="preserve"> have </w:t>
      </w:r>
      <w:r>
        <w:rPr>
          <w:rFonts w:ascii="Arial" w:eastAsia="Calibri" w:hAnsi="Arial" w:cs="Arial"/>
          <w:b/>
          <w:color w:val="000000"/>
          <w:sz w:val="24"/>
          <w:szCs w:val="24"/>
        </w:rPr>
        <w:t xml:space="preserve">to have an </w:t>
      </w:r>
      <w:r w:rsidR="00C55FE3" w:rsidRPr="00C55FE3">
        <w:rPr>
          <w:rFonts w:ascii="Arial" w:eastAsia="Calibri" w:hAnsi="Arial" w:cs="Arial"/>
          <w:b/>
          <w:color w:val="000000"/>
          <w:sz w:val="24"/>
          <w:szCs w:val="24"/>
        </w:rPr>
        <w:t>Education, Health and Care Plan</w:t>
      </w:r>
      <w:r w:rsidR="00C55FE3">
        <w:rPr>
          <w:rFonts w:ascii="Arial" w:eastAsia="Calibri" w:hAnsi="Arial" w:cs="Arial"/>
          <w:b/>
          <w:color w:val="000000"/>
          <w:sz w:val="24"/>
          <w:szCs w:val="24"/>
        </w:rPr>
        <w:t xml:space="preserve"> (EHCPs)</w:t>
      </w:r>
      <w:r w:rsidR="00C55FE3" w:rsidRPr="00C55FE3">
        <w:rPr>
          <w:rFonts w:ascii="Arial" w:eastAsia="Calibri" w:hAnsi="Arial" w:cs="Arial"/>
          <w:b/>
          <w:color w:val="000000"/>
          <w:sz w:val="24"/>
          <w:szCs w:val="24"/>
        </w:rPr>
        <w:t xml:space="preserve"> to be eligible for AtW funding?</w:t>
      </w:r>
    </w:p>
    <w:p w:rsidR="00C55FE3" w:rsidRDefault="00C55FE3" w:rsidP="00D878DF">
      <w:pPr>
        <w:spacing w:after="0" w:line="240" w:lineRule="auto"/>
        <w:jc w:val="both"/>
        <w:rPr>
          <w:rFonts w:ascii="Arial" w:eastAsia="Calibri" w:hAnsi="Arial" w:cs="Arial"/>
          <w:b/>
          <w:color w:val="000000"/>
          <w:sz w:val="24"/>
          <w:szCs w:val="24"/>
        </w:rPr>
      </w:pPr>
    </w:p>
    <w:p w:rsidR="0074016E" w:rsidRDefault="00C55FE3" w:rsidP="004F677A">
      <w:pPr>
        <w:pStyle w:val="ListParagraph"/>
        <w:numPr>
          <w:ilvl w:val="0"/>
          <w:numId w:val="7"/>
        </w:numPr>
        <w:spacing w:after="0" w:line="240" w:lineRule="auto"/>
        <w:jc w:val="both"/>
        <w:rPr>
          <w:rFonts w:ascii="Arial" w:eastAsia="Calibri" w:hAnsi="Arial" w:cs="Arial"/>
          <w:color w:val="000000"/>
          <w:sz w:val="24"/>
          <w:szCs w:val="24"/>
        </w:rPr>
      </w:pPr>
      <w:r w:rsidRPr="00C55FE3">
        <w:rPr>
          <w:rFonts w:ascii="Arial" w:eastAsia="Calibri" w:hAnsi="Arial" w:cs="Arial"/>
          <w:color w:val="000000"/>
          <w:sz w:val="24"/>
          <w:szCs w:val="24"/>
        </w:rPr>
        <w:t>Supported Internships and Traineeships are primarily funded by the Department of Education (</w:t>
      </w:r>
      <w:proofErr w:type="spellStart"/>
      <w:r w:rsidRPr="00C55FE3">
        <w:rPr>
          <w:rFonts w:ascii="Arial" w:eastAsia="Calibri" w:hAnsi="Arial" w:cs="Arial"/>
          <w:color w:val="000000"/>
          <w:sz w:val="24"/>
          <w:szCs w:val="24"/>
        </w:rPr>
        <w:t>DfE</w:t>
      </w:r>
      <w:proofErr w:type="spellEnd"/>
      <w:r w:rsidRPr="00C55FE3">
        <w:rPr>
          <w:rFonts w:ascii="Arial" w:eastAsia="Calibri" w:hAnsi="Arial" w:cs="Arial"/>
          <w:color w:val="000000"/>
          <w:sz w:val="24"/>
          <w:szCs w:val="24"/>
        </w:rPr>
        <w:t xml:space="preserve">), whilst </w:t>
      </w:r>
      <w:proofErr w:type="spellStart"/>
      <w:r w:rsidR="00C920FB">
        <w:rPr>
          <w:rFonts w:ascii="Arial" w:eastAsia="Calibri" w:hAnsi="Arial" w:cs="Arial"/>
          <w:color w:val="000000"/>
          <w:sz w:val="24"/>
          <w:szCs w:val="24"/>
        </w:rPr>
        <w:t>AtW</w:t>
      </w:r>
      <w:proofErr w:type="spellEnd"/>
      <w:r w:rsidR="00C920FB">
        <w:rPr>
          <w:rFonts w:ascii="Arial" w:eastAsia="Calibri" w:hAnsi="Arial" w:cs="Arial"/>
          <w:color w:val="000000"/>
          <w:sz w:val="24"/>
          <w:szCs w:val="24"/>
        </w:rPr>
        <w:t xml:space="preserve"> can</w:t>
      </w:r>
      <w:r w:rsidR="0074016E">
        <w:rPr>
          <w:rFonts w:ascii="Arial" w:eastAsia="Calibri" w:hAnsi="Arial" w:cs="Arial"/>
          <w:color w:val="000000"/>
          <w:sz w:val="24"/>
          <w:szCs w:val="24"/>
        </w:rPr>
        <w:t xml:space="preserve"> provide funding for the in-work support needs of the intern</w:t>
      </w:r>
      <w:r w:rsidR="00C920FB">
        <w:rPr>
          <w:rFonts w:ascii="Arial" w:eastAsia="Calibri" w:hAnsi="Arial" w:cs="Arial"/>
          <w:color w:val="000000"/>
          <w:sz w:val="24"/>
          <w:szCs w:val="24"/>
        </w:rPr>
        <w:t xml:space="preserve"> / trainee.</w:t>
      </w:r>
      <w:r>
        <w:rPr>
          <w:rFonts w:ascii="Arial" w:eastAsia="Calibri" w:hAnsi="Arial" w:cs="Arial"/>
          <w:color w:val="000000"/>
          <w:sz w:val="24"/>
          <w:szCs w:val="24"/>
        </w:rPr>
        <w:t xml:space="preserve"> </w:t>
      </w:r>
      <w:r w:rsidRPr="00C55FE3">
        <w:rPr>
          <w:rFonts w:ascii="Arial" w:eastAsia="Calibri" w:hAnsi="Arial" w:cs="Arial"/>
          <w:color w:val="000000"/>
          <w:sz w:val="24"/>
          <w:szCs w:val="24"/>
        </w:rPr>
        <w:t xml:space="preserve">As such, the requirement for EHCPs has been set by </w:t>
      </w:r>
      <w:proofErr w:type="spellStart"/>
      <w:r w:rsidRPr="00C55FE3">
        <w:rPr>
          <w:rFonts w:ascii="Arial" w:eastAsia="Calibri" w:hAnsi="Arial" w:cs="Arial"/>
          <w:color w:val="000000"/>
          <w:sz w:val="24"/>
          <w:szCs w:val="24"/>
        </w:rPr>
        <w:t>DfE</w:t>
      </w:r>
      <w:proofErr w:type="spellEnd"/>
      <w:r w:rsidRPr="00C55FE3">
        <w:rPr>
          <w:rFonts w:ascii="Arial" w:eastAsia="Calibri" w:hAnsi="Arial" w:cs="Arial"/>
          <w:color w:val="000000"/>
          <w:sz w:val="24"/>
          <w:szCs w:val="24"/>
        </w:rPr>
        <w:t>.</w:t>
      </w:r>
    </w:p>
    <w:p w:rsidR="0074016E" w:rsidRPr="00C920FB" w:rsidRDefault="0074016E" w:rsidP="00C920FB">
      <w:pPr>
        <w:spacing w:after="0" w:line="240" w:lineRule="auto"/>
        <w:jc w:val="both"/>
        <w:rPr>
          <w:rFonts w:ascii="Arial" w:eastAsia="Calibri" w:hAnsi="Arial" w:cs="Arial"/>
          <w:color w:val="000000"/>
          <w:sz w:val="24"/>
          <w:szCs w:val="24"/>
        </w:rPr>
      </w:pPr>
    </w:p>
    <w:p w:rsidR="00C55FE3" w:rsidRPr="00C55FE3" w:rsidRDefault="00C55FE3" w:rsidP="004F677A">
      <w:pPr>
        <w:pStyle w:val="ListParagraph"/>
        <w:numPr>
          <w:ilvl w:val="0"/>
          <w:numId w:val="7"/>
        </w:numPr>
        <w:spacing w:after="0" w:line="240" w:lineRule="auto"/>
        <w:jc w:val="both"/>
        <w:rPr>
          <w:rFonts w:ascii="Arial" w:eastAsia="Calibri" w:hAnsi="Arial" w:cs="Arial"/>
          <w:color w:val="000000"/>
          <w:sz w:val="24"/>
          <w:szCs w:val="24"/>
        </w:rPr>
      </w:pPr>
      <w:r w:rsidRPr="00C55FE3">
        <w:rPr>
          <w:rFonts w:ascii="Arial" w:eastAsia="Calibri" w:hAnsi="Arial" w:cs="Arial"/>
          <w:color w:val="000000"/>
          <w:sz w:val="24"/>
          <w:szCs w:val="24"/>
        </w:rPr>
        <w:t xml:space="preserve">Interns on a </w:t>
      </w:r>
      <w:proofErr w:type="spellStart"/>
      <w:r w:rsidRPr="00C55FE3">
        <w:rPr>
          <w:rFonts w:ascii="Arial" w:eastAsia="Calibri" w:hAnsi="Arial" w:cs="Arial"/>
          <w:color w:val="000000"/>
          <w:sz w:val="24"/>
          <w:szCs w:val="24"/>
        </w:rPr>
        <w:t>DfE</w:t>
      </w:r>
      <w:proofErr w:type="spellEnd"/>
      <w:r w:rsidRPr="00C55FE3">
        <w:rPr>
          <w:rFonts w:ascii="Arial" w:eastAsia="Calibri" w:hAnsi="Arial" w:cs="Arial"/>
          <w:color w:val="000000"/>
          <w:sz w:val="24"/>
          <w:szCs w:val="24"/>
        </w:rPr>
        <w:t xml:space="preserve"> Supported Internship programme will</w:t>
      </w:r>
      <w:r w:rsidR="00D62F1B">
        <w:rPr>
          <w:rFonts w:ascii="Arial" w:eastAsia="Calibri" w:hAnsi="Arial" w:cs="Arial"/>
          <w:color w:val="000000"/>
          <w:sz w:val="24"/>
          <w:szCs w:val="24"/>
        </w:rPr>
        <w:t xml:space="preserve"> need to</w:t>
      </w:r>
      <w:r w:rsidRPr="00C55FE3">
        <w:rPr>
          <w:rFonts w:ascii="Arial" w:eastAsia="Calibri" w:hAnsi="Arial" w:cs="Arial"/>
          <w:color w:val="000000"/>
          <w:sz w:val="24"/>
          <w:szCs w:val="24"/>
        </w:rPr>
        <w:t xml:space="preserve"> have an EHCP, whereas not all young people on a </w:t>
      </w:r>
      <w:proofErr w:type="spellStart"/>
      <w:r w:rsidRPr="00C55FE3">
        <w:rPr>
          <w:rFonts w:ascii="Arial" w:eastAsia="Calibri" w:hAnsi="Arial" w:cs="Arial"/>
          <w:color w:val="000000"/>
          <w:sz w:val="24"/>
          <w:szCs w:val="24"/>
        </w:rPr>
        <w:t>DfE</w:t>
      </w:r>
      <w:proofErr w:type="spellEnd"/>
      <w:r w:rsidRPr="00C55FE3">
        <w:rPr>
          <w:rFonts w:ascii="Arial" w:eastAsia="Calibri" w:hAnsi="Arial" w:cs="Arial"/>
          <w:color w:val="000000"/>
          <w:sz w:val="24"/>
          <w:szCs w:val="24"/>
        </w:rPr>
        <w:t xml:space="preserve"> Traineeship will have an EHCP.</w:t>
      </w:r>
    </w:p>
    <w:p w:rsidR="00C55FE3" w:rsidRPr="00C55FE3" w:rsidRDefault="00C55FE3" w:rsidP="00C55FE3">
      <w:pPr>
        <w:pStyle w:val="ListParagraph"/>
        <w:spacing w:after="0" w:line="240" w:lineRule="auto"/>
        <w:ind w:left="360"/>
        <w:jc w:val="both"/>
        <w:rPr>
          <w:rFonts w:ascii="Arial" w:eastAsia="Calibri" w:hAnsi="Arial" w:cs="Arial"/>
          <w:color w:val="000000"/>
          <w:sz w:val="24"/>
          <w:szCs w:val="24"/>
        </w:rPr>
      </w:pPr>
    </w:p>
    <w:p w:rsidR="0074016E" w:rsidRPr="00C920FB" w:rsidRDefault="00C55FE3" w:rsidP="00825116">
      <w:pPr>
        <w:pStyle w:val="ListParagraph"/>
        <w:numPr>
          <w:ilvl w:val="0"/>
          <w:numId w:val="7"/>
        </w:numPr>
        <w:spacing w:after="0" w:line="240" w:lineRule="auto"/>
        <w:jc w:val="both"/>
        <w:rPr>
          <w:rFonts w:ascii="Arial" w:eastAsia="Calibri" w:hAnsi="Arial" w:cs="Arial"/>
          <w:b/>
          <w:color w:val="000000"/>
          <w:sz w:val="24"/>
          <w:szCs w:val="24"/>
        </w:rPr>
      </w:pPr>
      <w:r w:rsidRPr="00825116">
        <w:rPr>
          <w:rFonts w:ascii="Arial" w:eastAsia="Calibri" w:hAnsi="Arial" w:cs="Arial"/>
          <w:color w:val="000000"/>
          <w:sz w:val="24"/>
          <w:szCs w:val="24"/>
        </w:rPr>
        <w:t xml:space="preserve">To be eligible for AtW funding for the in-work portion of Supported Internships </w:t>
      </w:r>
      <w:r w:rsidR="00825116" w:rsidRPr="00825116">
        <w:rPr>
          <w:rFonts w:ascii="Arial" w:eastAsia="Calibri" w:hAnsi="Arial" w:cs="Arial"/>
          <w:color w:val="000000"/>
          <w:sz w:val="24"/>
          <w:szCs w:val="24"/>
        </w:rPr>
        <w:t>and Traineeships</w:t>
      </w:r>
      <w:r w:rsidRPr="00825116">
        <w:rPr>
          <w:rFonts w:ascii="Arial" w:eastAsia="Calibri" w:hAnsi="Arial" w:cs="Arial"/>
          <w:color w:val="000000"/>
          <w:sz w:val="24"/>
          <w:szCs w:val="24"/>
        </w:rPr>
        <w:t xml:space="preserve">, young disabled people </w:t>
      </w:r>
      <w:r w:rsidR="00825116" w:rsidRPr="00825116">
        <w:rPr>
          <w:rFonts w:ascii="Arial" w:eastAsia="Calibri" w:hAnsi="Arial" w:cs="Arial"/>
          <w:color w:val="000000"/>
          <w:sz w:val="24"/>
          <w:szCs w:val="24"/>
        </w:rPr>
        <w:t xml:space="preserve">in England </w:t>
      </w:r>
      <w:r w:rsidR="00C920FB">
        <w:rPr>
          <w:rFonts w:ascii="Arial" w:eastAsia="Calibri" w:hAnsi="Arial" w:cs="Arial"/>
          <w:color w:val="000000"/>
          <w:sz w:val="24"/>
          <w:szCs w:val="24"/>
        </w:rPr>
        <w:t>must</w:t>
      </w:r>
      <w:r w:rsidR="00825116">
        <w:rPr>
          <w:rFonts w:ascii="Arial" w:eastAsia="Calibri" w:hAnsi="Arial" w:cs="Arial"/>
          <w:color w:val="000000"/>
          <w:sz w:val="24"/>
          <w:szCs w:val="24"/>
        </w:rPr>
        <w:t xml:space="preserve"> have an EHCP. </w:t>
      </w:r>
    </w:p>
    <w:p w:rsidR="0074016E" w:rsidRPr="00C920FB" w:rsidRDefault="0074016E" w:rsidP="00C920FB">
      <w:pPr>
        <w:pStyle w:val="ListParagraph"/>
        <w:rPr>
          <w:rFonts w:ascii="Arial" w:eastAsia="Calibri" w:hAnsi="Arial" w:cs="Arial"/>
          <w:color w:val="000000"/>
          <w:sz w:val="24"/>
          <w:szCs w:val="24"/>
        </w:rPr>
      </w:pPr>
    </w:p>
    <w:p w:rsidR="00C55FE3" w:rsidRPr="00825116" w:rsidRDefault="00825116" w:rsidP="00825116">
      <w:pPr>
        <w:pStyle w:val="ListParagraph"/>
        <w:numPr>
          <w:ilvl w:val="0"/>
          <w:numId w:val="7"/>
        </w:numPr>
        <w:spacing w:after="0" w:line="240" w:lineRule="auto"/>
        <w:jc w:val="both"/>
        <w:rPr>
          <w:rFonts w:ascii="Arial" w:eastAsia="Calibri" w:hAnsi="Arial" w:cs="Arial"/>
          <w:b/>
          <w:color w:val="000000"/>
          <w:sz w:val="24"/>
          <w:szCs w:val="24"/>
        </w:rPr>
      </w:pPr>
      <w:r>
        <w:rPr>
          <w:rFonts w:ascii="Arial" w:eastAsia="Calibri" w:hAnsi="Arial" w:cs="Arial"/>
          <w:color w:val="000000"/>
          <w:sz w:val="24"/>
          <w:szCs w:val="24"/>
        </w:rPr>
        <w:lastRenderedPageBreak/>
        <w:t xml:space="preserve">Scotland and Wales are devolved nations and young people on equivalent programmes in these nations will need to have a </w:t>
      </w:r>
      <w:r w:rsidRPr="00825116">
        <w:rPr>
          <w:rFonts w:ascii="Arial" w:eastAsia="Calibri" w:hAnsi="Arial" w:cs="Arial"/>
          <w:color w:val="000000"/>
          <w:sz w:val="24"/>
          <w:szCs w:val="24"/>
        </w:rPr>
        <w:t xml:space="preserve">Statement of Special Educational Need (SSEN) in Wales </w:t>
      </w:r>
      <w:r w:rsidR="00D62F1B">
        <w:rPr>
          <w:rFonts w:ascii="Arial" w:eastAsia="Calibri" w:hAnsi="Arial" w:cs="Arial"/>
          <w:color w:val="000000"/>
          <w:sz w:val="24"/>
          <w:szCs w:val="24"/>
        </w:rPr>
        <w:t>or</w:t>
      </w:r>
      <w:r w:rsidRPr="00825116">
        <w:rPr>
          <w:rFonts w:ascii="Arial" w:eastAsia="Calibri" w:hAnsi="Arial" w:cs="Arial"/>
          <w:color w:val="000000"/>
          <w:sz w:val="24"/>
          <w:szCs w:val="24"/>
        </w:rPr>
        <w:t xml:space="preserve"> a Personalised Learning </w:t>
      </w:r>
      <w:r>
        <w:rPr>
          <w:rFonts w:ascii="Arial" w:eastAsia="Calibri" w:hAnsi="Arial" w:cs="Arial"/>
          <w:color w:val="000000"/>
          <w:sz w:val="24"/>
          <w:szCs w:val="24"/>
        </w:rPr>
        <w:t>Support Plan (PLSP) in Scotland.</w:t>
      </w:r>
    </w:p>
    <w:p w:rsidR="00C55FE3" w:rsidRDefault="00C55FE3" w:rsidP="00D878DF">
      <w:pPr>
        <w:spacing w:after="0" w:line="240" w:lineRule="auto"/>
        <w:jc w:val="both"/>
        <w:rPr>
          <w:rFonts w:ascii="Arial" w:eastAsia="Calibri" w:hAnsi="Arial" w:cs="Arial"/>
          <w:color w:val="000000"/>
          <w:sz w:val="24"/>
          <w:szCs w:val="24"/>
        </w:rPr>
      </w:pPr>
    </w:p>
    <w:p w:rsidR="00020ECC" w:rsidRPr="00020ECC" w:rsidRDefault="00020ECC" w:rsidP="00020ECC">
      <w:pPr>
        <w:spacing w:after="0" w:line="240" w:lineRule="auto"/>
        <w:rPr>
          <w:rFonts w:ascii="Arial" w:eastAsia="Calibri" w:hAnsi="Arial" w:cs="Arial"/>
          <w:color w:val="000000"/>
          <w:sz w:val="24"/>
          <w:szCs w:val="24"/>
        </w:rPr>
      </w:pPr>
    </w:p>
    <w:sectPr w:rsidR="00020ECC" w:rsidRPr="00020E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23A0"/>
    <w:multiLevelType w:val="hybridMultilevel"/>
    <w:tmpl w:val="EC9EE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5D4C6A"/>
    <w:multiLevelType w:val="hybridMultilevel"/>
    <w:tmpl w:val="6DA4A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AF1895"/>
    <w:multiLevelType w:val="hybridMultilevel"/>
    <w:tmpl w:val="CA2CADB6"/>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 w15:restartNumberingAfterBreak="0">
    <w:nsid w:val="36423480"/>
    <w:multiLevelType w:val="hybridMultilevel"/>
    <w:tmpl w:val="B87E6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1411FC9"/>
    <w:multiLevelType w:val="hybridMultilevel"/>
    <w:tmpl w:val="32928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2D105B"/>
    <w:multiLevelType w:val="hybridMultilevel"/>
    <w:tmpl w:val="5CAA3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D746E69"/>
    <w:multiLevelType w:val="hybridMultilevel"/>
    <w:tmpl w:val="2744C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5"/>
  </w:num>
  <w:num w:numId="5">
    <w:abstractNumId w:val="3"/>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CC"/>
    <w:rsid w:val="000023C6"/>
    <w:rsid w:val="00020ECC"/>
    <w:rsid w:val="00247AC5"/>
    <w:rsid w:val="003E2AB1"/>
    <w:rsid w:val="00437394"/>
    <w:rsid w:val="0044392F"/>
    <w:rsid w:val="004F1627"/>
    <w:rsid w:val="00621411"/>
    <w:rsid w:val="00681DBA"/>
    <w:rsid w:val="00724A3F"/>
    <w:rsid w:val="0074016E"/>
    <w:rsid w:val="007760E9"/>
    <w:rsid w:val="00777C81"/>
    <w:rsid w:val="007B0915"/>
    <w:rsid w:val="00825116"/>
    <w:rsid w:val="00901555"/>
    <w:rsid w:val="00945018"/>
    <w:rsid w:val="00A67ECD"/>
    <w:rsid w:val="00A8219F"/>
    <w:rsid w:val="00AF2640"/>
    <w:rsid w:val="00B23E7C"/>
    <w:rsid w:val="00B41910"/>
    <w:rsid w:val="00BA07F1"/>
    <w:rsid w:val="00C55FE3"/>
    <w:rsid w:val="00C920FB"/>
    <w:rsid w:val="00CD0F57"/>
    <w:rsid w:val="00D02F3E"/>
    <w:rsid w:val="00D62F1B"/>
    <w:rsid w:val="00D71B5E"/>
    <w:rsid w:val="00D878DF"/>
    <w:rsid w:val="00D9524F"/>
    <w:rsid w:val="00DD6B48"/>
    <w:rsid w:val="00DF587F"/>
    <w:rsid w:val="00E12168"/>
    <w:rsid w:val="00ED66E3"/>
    <w:rsid w:val="00F14022"/>
    <w:rsid w:val="00F241BE"/>
    <w:rsid w:val="00F37F8B"/>
    <w:rsid w:val="00F954D9"/>
    <w:rsid w:val="00FE00CE"/>
    <w:rsid w:val="00FE2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5EE001E5"/>
  <w15:chartTrackingRefBased/>
  <w15:docId w15:val="{B6D3975D-47AE-4A17-8346-74233457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ECC"/>
    <w:pPr>
      <w:ind w:left="720"/>
      <w:contextualSpacing/>
    </w:pPr>
  </w:style>
  <w:style w:type="paragraph" w:styleId="BalloonText">
    <w:name w:val="Balloon Text"/>
    <w:basedOn w:val="Normal"/>
    <w:link w:val="BalloonTextChar"/>
    <w:uiPriority w:val="99"/>
    <w:semiHidden/>
    <w:unhideWhenUsed/>
    <w:rsid w:val="00C92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31EAB-1957-487E-A4D7-47A32FEAF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1204</Words>
  <Characters>6047</Characters>
  <Application>Microsoft Office Word</Application>
  <DocSecurity>0</DocSecurity>
  <Lines>177</Lines>
  <Paragraphs>97</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Adeleye Joy DWP EMPLOYERS, HEALTH &amp; INCLUISVE EMPLOYMENT</dc:creator>
  <cp:keywords/>
  <dc:description/>
  <cp:lastModifiedBy>Adeleye Joy DWP EMPLOYERS, HEALTH &amp; INCLUISVE EMPLOYMENT</cp:lastModifiedBy>
  <cp:revision>4</cp:revision>
  <dcterms:created xsi:type="dcterms:W3CDTF">2020-09-08T15:44:00Z</dcterms:created>
  <dcterms:modified xsi:type="dcterms:W3CDTF">2020-09-10T13:31:00Z</dcterms:modified>
</cp:coreProperties>
</file>